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:rsidR="0054335C" w:rsidRPr="00020DF3" w:rsidRDefault="005F1713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9: </w:t>
      </w:r>
      <w:r w:rsidR="0051679F">
        <w:rPr>
          <w:rFonts w:asciiTheme="minorHAnsi" w:hAnsiTheme="minorHAnsi"/>
          <w:sz w:val="36"/>
          <w:szCs w:val="36"/>
        </w:rPr>
        <w:t>Mutations</w:t>
      </w:r>
    </w:p>
    <w:p w:rsidR="0054335C" w:rsidRDefault="0054335C">
      <w:pPr>
        <w:rPr>
          <w:rFonts w:asciiTheme="minorHAnsi" w:hAnsiTheme="minorHAnsi"/>
        </w:rPr>
      </w:pPr>
    </w:p>
    <w:p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:rsidR="00023551" w:rsidRPr="009347C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>define what a mutation is</w:t>
      </w:r>
      <w:r w:rsidR="003F1A3C" w:rsidRPr="009347CB">
        <w:rPr>
          <w:rFonts w:asciiTheme="minorHAnsi" w:hAnsiTheme="minorHAnsi"/>
          <w:b/>
        </w:rPr>
        <w:t>.</w:t>
      </w:r>
    </w:p>
    <w:p w:rsidR="00023551" w:rsidRPr="005C0602" w:rsidRDefault="005C0602" w:rsidP="003F1A3C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</w:rPr>
      </w:pPr>
      <w:r w:rsidRPr="005C0602">
        <w:rPr>
          <w:rFonts w:asciiTheme="minorHAnsi" w:hAnsiTheme="minorHAnsi" w:cstheme="minorHAnsi"/>
          <w:b/>
        </w:rPr>
        <w:t>I can explain when a mutation is beneficial, neutral or harmful.</w:t>
      </w:r>
    </w:p>
    <w:p w:rsidR="00645075" w:rsidRDefault="00645075" w:rsidP="00645075">
      <w:pPr>
        <w:rPr>
          <w:rFonts w:asciiTheme="minorHAnsi" w:hAnsiTheme="minorHAnsi"/>
        </w:rPr>
      </w:pPr>
    </w:p>
    <w:p w:rsidR="00645075" w:rsidRDefault="0051679F" w:rsidP="00645075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Species</w:t>
      </w:r>
    </w:p>
    <w:p w:rsidR="0051679F" w:rsidRDefault="0051679F" w:rsidP="0051679F">
      <w:pPr>
        <w:pStyle w:val="ListParagraph"/>
        <w:numPr>
          <w:ilvl w:val="0"/>
          <w:numId w:val="24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a group of individuals that can interbreed and produce fertile offspring</w:t>
      </w:r>
    </w:p>
    <w:p w:rsidR="0051679F" w:rsidRDefault="0051679F" w:rsidP="0051679F">
      <w:pPr>
        <w:pStyle w:val="ListParagraph"/>
        <w:numPr>
          <w:ilvl w:val="0"/>
          <w:numId w:val="24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share a common DNA base that has slight variations in some of the DNA sequences (alleles)</w:t>
      </w:r>
    </w:p>
    <w:p w:rsidR="0051679F" w:rsidRDefault="0051679F" w:rsidP="0051679F">
      <w:pPr>
        <w:rPr>
          <w:rFonts w:asciiTheme="minorHAnsi" w:hAnsiTheme="minorHAnsi"/>
        </w:rPr>
      </w:pPr>
    </w:p>
    <w:p w:rsidR="0051679F" w:rsidRDefault="0051679F" w:rsidP="0051679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Mutations</w:t>
      </w:r>
    </w:p>
    <w:p w:rsidR="0051679F" w:rsidRDefault="00122609" w:rsidP="0051679F">
      <w:pPr>
        <w:pStyle w:val="ListParagraph"/>
        <w:numPr>
          <w:ilvl w:val="0"/>
          <w:numId w:val="25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a permanent change in the DNA sequence of an individual</w:t>
      </w:r>
    </w:p>
    <w:p w:rsidR="00122609" w:rsidRDefault="00122609" w:rsidP="0051679F">
      <w:pPr>
        <w:pStyle w:val="ListParagraph"/>
        <w:numPr>
          <w:ilvl w:val="0"/>
          <w:numId w:val="25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may occur in:</w:t>
      </w:r>
    </w:p>
    <w:p w:rsidR="00122609" w:rsidRDefault="00122609" w:rsidP="007234FE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>
        <w:rPr>
          <w:rFonts w:asciiTheme="minorHAnsi" w:hAnsiTheme="minorHAnsi"/>
        </w:rPr>
        <w:t>somatic cells –</w:t>
      </w:r>
      <w:r w:rsidR="007234FE">
        <w:rPr>
          <w:rFonts w:asciiTheme="minorHAnsi" w:hAnsiTheme="minorHAnsi"/>
        </w:rPr>
        <w:tab/>
      </w:r>
      <w:r>
        <w:rPr>
          <w:rFonts w:asciiTheme="minorHAnsi" w:hAnsiTheme="minorHAnsi"/>
        </w:rPr>
        <w:t>normal body cells that may result in a change in that individual</w:t>
      </w:r>
    </w:p>
    <w:p w:rsidR="007234FE" w:rsidRDefault="00C27FEB" w:rsidP="007234FE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>
        <w:rPr>
          <w:rFonts w:asciiTheme="minorHAnsi" w:hAnsiTheme="minorHAnsi"/>
        </w:rPr>
        <w:t>germ line</w:t>
      </w:r>
      <w:r w:rsidR="00122609">
        <w:rPr>
          <w:rFonts w:asciiTheme="minorHAnsi" w:hAnsiTheme="minorHAnsi"/>
        </w:rPr>
        <w:t xml:space="preserve"> cells – gamete (sperm &amp; egg) producing cells that may result in a </w:t>
      </w:r>
    </w:p>
    <w:p w:rsidR="00122609" w:rsidRDefault="007234FE" w:rsidP="007234FE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122609">
        <w:rPr>
          <w:rFonts w:asciiTheme="minorHAnsi" w:hAnsiTheme="minorHAnsi"/>
        </w:rPr>
        <w:t>change in all of an individual’s offspring</w:t>
      </w:r>
    </w:p>
    <w:p w:rsidR="00C27FEB" w:rsidRDefault="00C27FEB" w:rsidP="00C27FEB">
      <w:pPr>
        <w:pStyle w:val="ListParagraph"/>
        <w:numPr>
          <w:ilvl w:val="0"/>
          <w:numId w:val="25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only germ line mutations can result in a change to a species as they are the source of new alleles</w:t>
      </w:r>
    </w:p>
    <w:p w:rsidR="00C27FEB" w:rsidRDefault="00C27FEB" w:rsidP="00C27FEB">
      <w:pPr>
        <w:pStyle w:val="ListParagraph"/>
        <w:numPr>
          <w:ilvl w:val="0"/>
          <w:numId w:val="25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mutations can be:</w:t>
      </w:r>
    </w:p>
    <w:p w:rsidR="00C27FEB" w:rsidRDefault="00C27FEB" w:rsidP="00C27FEB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>
        <w:rPr>
          <w:rFonts w:asciiTheme="minorHAnsi" w:hAnsiTheme="minorHAnsi"/>
        </w:rPr>
        <w:t>beneficial – aid</w:t>
      </w:r>
      <w:r w:rsidR="00A01C63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in survival (</w:t>
      </w:r>
      <w:r w:rsidR="007234FE">
        <w:rPr>
          <w:rFonts w:asciiTheme="minorHAnsi" w:hAnsiTheme="minorHAnsi"/>
        </w:rPr>
        <w:t xml:space="preserve">ex: </w:t>
      </w:r>
      <w:r>
        <w:rPr>
          <w:rFonts w:asciiTheme="minorHAnsi" w:hAnsiTheme="minorHAnsi"/>
        </w:rPr>
        <w:t>better camouflage)</w:t>
      </w:r>
    </w:p>
    <w:p w:rsidR="001E24DB" w:rsidRPr="001E24DB" w:rsidRDefault="001E24DB" w:rsidP="001E24DB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inline distT="0" distB="0" distL="0" distR="0">
            <wp:extent cx="2475080" cy="1728289"/>
            <wp:effectExtent l="0" t="0" r="190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505" cy="176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C63" w:rsidRDefault="00C27FEB" w:rsidP="00C27FEB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>
        <w:rPr>
          <w:rFonts w:asciiTheme="minorHAnsi" w:hAnsiTheme="minorHAnsi"/>
        </w:rPr>
        <w:t>harmful – result</w:t>
      </w:r>
      <w:r w:rsidR="00A01C63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in death or decreased survival ability (</w:t>
      </w:r>
      <w:r w:rsidR="007234FE">
        <w:rPr>
          <w:rFonts w:asciiTheme="minorHAnsi" w:hAnsiTheme="minorHAnsi"/>
        </w:rPr>
        <w:t xml:space="preserve">ex: </w:t>
      </w:r>
      <w:r>
        <w:rPr>
          <w:rFonts w:asciiTheme="minorHAnsi" w:hAnsiTheme="minorHAnsi"/>
        </w:rPr>
        <w:t xml:space="preserve">third hind leg on </w:t>
      </w:r>
    </w:p>
    <w:p w:rsidR="00C27FEB" w:rsidRDefault="00C27FEB" w:rsidP="00A01C63">
      <w:pPr>
        <w:pStyle w:val="ListParagraph"/>
        <w:ind w:firstLine="720"/>
        <w:rPr>
          <w:rFonts w:asciiTheme="minorHAnsi" w:hAnsiTheme="minorHAnsi"/>
        </w:rPr>
      </w:pPr>
      <w:r>
        <w:rPr>
          <w:rFonts w:asciiTheme="minorHAnsi" w:hAnsiTheme="minorHAnsi"/>
        </w:rPr>
        <w:t>frogs)</w:t>
      </w:r>
    </w:p>
    <w:p w:rsidR="001E24DB" w:rsidRDefault="001E24DB" w:rsidP="001E24DB">
      <w:pPr>
        <w:pStyle w:val="ListParagraph"/>
        <w:ind w:left="0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>
            <wp:extent cx="2496703" cy="1733550"/>
            <wp:effectExtent l="0" t="0" r="0" b="0"/>
            <wp:docPr id="1" name="Picture 1" descr="https://www.sas.upenn.edu/~mkate/tree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as.upenn.edu/~mkate/treefro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013" cy="174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4DB" w:rsidRDefault="001E24DB" w:rsidP="00A01C63">
      <w:pPr>
        <w:pStyle w:val="ListParagraph"/>
        <w:ind w:firstLine="720"/>
        <w:rPr>
          <w:rFonts w:asciiTheme="minorHAnsi" w:hAnsiTheme="minorHAnsi"/>
        </w:rPr>
      </w:pPr>
    </w:p>
    <w:p w:rsidR="00A01C63" w:rsidRDefault="00C27FEB" w:rsidP="00A01C63">
      <w:pPr>
        <w:pStyle w:val="ListParagraph"/>
        <w:numPr>
          <w:ilvl w:val="0"/>
          <w:numId w:val="25"/>
        </w:numPr>
        <w:rPr>
          <w:rFonts w:asciiTheme="minorHAnsi" w:hAnsiTheme="minorHAnsi"/>
        </w:rPr>
      </w:pPr>
      <w:r>
        <w:rPr>
          <w:rFonts w:asciiTheme="minorHAnsi" w:hAnsiTheme="minorHAnsi"/>
        </w:rPr>
        <w:t>neutral – change</w:t>
      </w:r>
      <w:r w:rsidR="00A01C63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in the DNA </w:t>
      </w:r>
      <w:r w:rsidR="00A01C63">
        <w:rPr>
          <w:rFonts w:asciiTheme="minorHAnsi" w:hAnsiTheme="minorHAnsi"/>
        </w:rPr>
        <w:t xml:space="preserve">sequence </w:t>
      </w:r>
      <w:r>
        <w:rPr>
          <w:rFonts w:asciiTheme="minorHAnsi" w:hAnsiTheme="minorHAnsi"/>
        </w:rPr>
        <w:t>does not change the organisms (</w:t>
      </w:r>
      <w:r w:rsidR="007234FE">
        <w:rPr>
          <w:rFonts w:asciiTheme="minorHAnsi" w:hAnsiTheme="minorHAnsi"/>
        </w:rPr>
        <w:t xml:space="preserve">ex: in </w:t>
      </w:r>
    </w:p>
    <w:p w:rsidR="00C27FEB" w:rsidRPr="00A01C63" w:rsidRDefault="00E863A3" w:rsidP="001E24DB">
      <w:pPr>
        <w:pStyle w:val="ListParagraph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non-reading </w:t>
      </w:r>
      <w:r w:rsidRPr="00A01C63">
        <w:rPr>
          <w:rFonts w:asciiTheme="minorHAnsi" w:hAnsiTheme="minorHAnsi"/>
        </w:rPr>
        <w:t>portion of DNA)</w:t>
      </w:r>
      <w:r w:rsidR="001E24DB">
        <w:rPr>
          <w:rFonts w:asciiTheme="minorHAnsi" w:hAnsiTheme="minorHAnsi"/>
        </w:rPr>
        <w:t xml:space="preserve"> or changes that do not influence survival rates (ex: dichromatic eyes)</w:t>
      </w:r>
    </w:p>
    <w:p w:rsidR="00E863A3" w:rsidRDefault="001E24DB" w:rsidP="001E24DB">
      <w:pPr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>
            <wp:extent cx="2742821" cy="2310288"/>
            <wp:effectExtent l="0" t="0" r="635" b="0"/>
            <wp:docPr id="4" name="Picture 4" descr="Image result for dichromatic 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dichromatic ey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44" cy="231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4DB" w:rsidRDefault="001E24DB" w:rsidP="00E863A3">
      <w:pPr>
        <w:rPr>
          <w:rFonts w:asciiTheme="minorHAnsi" w:hAnsiTheme="minorHAnsi"/>
        </w:rPr>
      </w:pPr>
    </w:p>
    <w:p w:rsidR="00FB44FD" w:rsidRDefault="00FB44FD" w:rsidP="00FB44FD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Effects of Mutations</w:t>
      </w:r>
    </w:p>
    <w:p w:rsidR="00FB44FD" w:rsidRDefault="00FB44FD" w:rsidP="00FB44FD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remember that genes in DNA code for the proteins that carry out many of the functions in your body – structural proteins, hormones, antibodies, etc.</w:t>
      </w:r>
    </w:p>
    <w:p w:rsidR="00FB44FD" w:rsidRDefault="00FB44FD" w:rsidP="00FB44FD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when a mutation changes the sequence of a gene (DNA sequence), </w:t>
      </w:r>
      <w:r w:rsidRPr="00A01C63">
        <w:rPr>
          <w:rFonts w:asciiTheme="minorHAnsi" w:hAnsiTheme="minorHAnsi"/>
        </w:rPr>
        <w:t>it</w:t>
      </w:r>
      <w:r>
        <w:rPr>
          <w:rFonts w:asciiTheme="minorHAnsi" w:hAnsiTheme="minorHAnsi"/>
        </w:rPr>
        <w:t xml:space="preserve"> can result in:</w:t>
      </w:r>
    </w:p>
    <w:p w:rsidR="00FB44FD" w:rsidRDefault="00FB44FD" w:rsidP="00FB44FD">
      <w:pPr>
        <w:pStyle w:val="ListParagraph"/>
        <w:numPr>
          <w:ilvl w:val="0"/>
          <w:numId w:val="32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Point Mutation (or Substitution)</w:t>
      </w:r>
    </w:p>
    <w:p w:rsidR="00FB44FD" w:rsidRDefault="00FB44FD" w:rsidP="00FB44FD">
      <w:pPr>
        <w:pStyle w:val="ListParagraph"/>
        <w:numPr>
          <w:ilvl w:val="0"/>
          <w:numId w:val="33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occurs when one base is changed for a different base</w:t>
      </w:r>
    </w:p>
    <w:p w:rsidR="00FB44FD" w:rsidRDefault="00FB44FD" w:rsidP="00FB44FD">
      <w:pPr>
        <w:pStyle w:val="ListParagraph"/>
        <w:numPr>
          <w:ilvl w:val="0"/>
          <w:numId w:val="33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can result in:</w:t>
      </w:r>
    </w:p>
    <w:p w:rsidR="00FB44FD" w:rsidRDefault="00FB44FD" w:rsidP="00FB44FD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>silent mutation – order of amino acids after translation does not change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31"/>
        <w:gridCol w:w="2856"/>
        <w:gridCol w:w="2803"/>
      </w:tblGrid>
      <w:tr w:rsidR="009F40B7" w:rsidTr="009F40B7"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9F40B7" w:rsidTr="009F40B7"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0" w:type="auto"/>
          </w:tcPr>
          <w:p w:rsidR="009F40B7" w:rsidRDefault="009F40B7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 AAT  </w:t>
            </w:r>
            <w:r w:rsidR="00D930B8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 xml:space="preserve">GT  </w:t>
            </w:r>
            <w:r w:rsidR="00D930B8">
              <w:rPr>
                <w:rFonts w:asciiTheme="minorHAnsi" w:hAnsiTheme="minorHAnsi"/>
              </w:rPr>
              <w:t>ACT</w:t>
            </w:r>
          </w:p>
        </w:tc>
        <w:tc>
          <w:tcPr>
            <w:tcW w:w="0" w:type="auto"/>
          </w:tcPr>
          <w:p w:rsidR="009F40B7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AAT  A</w:t>
            </w:r>
            <w:r w:rsidR="009F40B7">
              <w:rPr>
                <w:rFonts w:asciiTheme="minorHAnsi" w:hAnsiTheme="minorHAnsi"/>
              </w:rPr>
              <w:t xml:space="preserve">GG  </w:t>
            </w:r>
            <w:r>
              <w:rPr>
                <w:rFonts w:asciiTheme="minorHAnsi" w:hAnsiTheme="minorHAnsi"/>
              </w:rPr>
              <w:t>ACT</w:t>
            </w:r>
          </w:p>
        </w:tc>
      </w:tr>
      <w:tr w:rsidR="009F40B7" w:rsidTr="009F40B7"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0" w:type="auto"/>
          </w:tcPr>
          <w:p w:rsidR="009F40B7" w:rsidRDefault="009F40B7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CGC</w:t>
            </w:r>
            <w:proofErr w:type="gramEnd"/>
            <w:r>
              <w:rPr>
                <w:rFonts w:asciiTheme="minorHAnsi" w:hAnsiTheme="minorHAnsi"/>
              </w:rPr>
              <w:t xml:space="preserve">  UUA  </w:t>
            </w:r>
            <w:r w:rsidR="00D930B8">
              <w:rPr>
                <w:rFonts w:asciiTheme="minorHAnsi" w:hAnsiTheme="minorHAnsi"/>
              </w:rPr>
              <w:t>U</w:t>
            </w:r>
            <w:r>
              <w:rPr>
                <w:rFonts w:asciiTheme="minorHAnsi" w:hAnsiTheme="minorHAnsi"/>
              </w:rPr>
              <w:t xml:space="preserve">CA  </w:t>
            </w:r>
            <w:r w:rsidR="00D930B8">
              <w:rPr>
                <w:rFonts w:asciiTheme="minorHAnsi" w:hAnsiTheme="minorHAnsi"/>
              </w:rPr>
              <w:t>UGA</w:t>
            </w:r>
          </w:p>
        </w:tc>
        <w:tc>
          <w:tcPr>
            <w:tcW w:w="0" w:type="auto"/>
          </w:tcPr>
          <w:p w:rsidR="009F40B7" w:rsidRDefault="009F40B7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</w:t>
            </w:r>
            <w:r w:rsidR="00D930B8">
              <w:rPr>
                <w:rFonts w:asciiTheme="minorHAnsi" w:hAnsiTheme="minorHAnsi"/>
              </w:rPr>
              <w:t>UG  CGC</w:t>
            </w:r>
            <w:proofErr w:type="gramEnd"/>
            <w:r w:rsidR="00D930B8">
              <w:rPr>
                <w:rFonts w:asciiTheme="minorHAnsi" w:hAnsiTheme="minorHAnsi"/>
              </w:rPr>
              <w:t xml:space="preserve">  UUA  UCC  UGA</w:t>
            </w:r>
          </w:p>
        </w:tc>
      </w:tr>
      <w:tr w:rsidR="009F40B7" w:rsidTr="009F40B7"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0" w:type="auto"/>
          </w:tcPr>
          <w:p w:rsidR="009F40B7" w:rsidRDefault="009F40B7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leu – </w:t>
            </w:r>
            <w:r w:rsidR="00D930B8">
              <w:rPr>
                <w:rFonts w:asciiTheme="minorHAnsi" w:hAnsiTheme="minorHAnsi"/>
              </w:rPr>
              <w:t>ser</w:t>
            </w:r>
            <w:r>
              <w:rPr>
                <w:rFonts w:asciiTheme="minorHAnsi" w:hAnsiTheme="minorHAnsi"/>
              </w:rPr>
              <w:t xml:space="preserve"> </w:t>
            </w:r>
            <w:r w:rsidR="00D930B8">
              <w:rPr>
                <w:rFonts w:asciiTheme="minorHAnsi" w:hAnsiTheme="minorHAnsi"/>
              </w:rPr>
              <w:t>– stop</w:t>
            </w:r>
          </w:p>
        </w:tc>
        <w:tc>
          <w:tcPr>
            <w:tcW w:w="0" w:type="auto"/>
          </w:tcPr>
          <w:p w:rsidR="009F40B7" w:rsidRDefault="009F40B7" w:rsidP="009F40B7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leu –</w:t>
            </w:r>
            <w:r w:rsidR="00D930B8">
              <w:rPr>
                <w:rFonts w:asciiTheme="minorHAnsi" w:hAnsiTheme="minorHAnsi"/>
              </w:rPr>
              <w:t xml:space="preserve"> ser</w:t>
            </w:r>
            <w:r>
              <w:rPr>
                <w:rFonts w:asciiTheme="minorHAnsi" w:hAnsiTheme="minorHAnsi"/>
              </w:rPr>
              <w:t xml:space="preserve"> </w:t>
            </w:r>
            <w:r w:rsidR="00D930B8">
              <w:rPr>
                <w:rFonts w:asciiTheme="minorHAnsi" w:hAnsiTheme="minorHAnsi"/>
              </w:rPr>
              <w:t>–</w:t>
            </w:r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val</w:t>
            </w:r>
            <w:proofErr w:type="spellEnd"/>
          </w:p>
        </w:tc>
      </w:tr>
    </w:tbl>
    <w:p w:rsidR="009F40B7" w:rsidRDefault="009F40B7" w:rsidP="009F40B7">
      <w:pPr>
        <w:pStyle w:val="ListParagraph"/>
        <w:ind w:left="1440"/>
        <w:rPr>
          <w:rFonts w:asciiTheme="minorHAnsi" w:hAnsiTheme="minorHAnsi"/>
        </w:rPr>
      </w:pPr>
    </w:p>
    <w:p w:rsidR="00FB44FD" w:rsidRDefault="00FB44FD" w:rsidP="00FB44FD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missense mutation – </w:t>
      </w:r>
      <w:r w:rsidR="00E6711A">
        <w:rPr>
          <w:rFonts w:asciiTheme="minorHAnsi" w:hAnsiTheme="minorHAnsi"/>
        </w:rPr>
        <w:t xml:space="preserve">single nucleotide </w:t>
      </w:r>
      <w:proofErr w:type="gramStart"/>
      <w:r w:rsidR="00E6711A">
        <w:rPr>
          <w:rFonts w:asciiTheme="minorHAnsi" w:hAnsiTheme="minorHAnsi"/>
        </w:rPr>
        <w:t>change</w:t>
      </w:r>
      <w:proofErr w:type="gramEnd"/>
      <w:r w:rsidR="00E6711A">
        <w:rPr>
          <w:rFonts w:asciiTheme="minorHAnsi" w:hAnsiTheme="minorHAnsi"/>
        </w:rPr>
        <w:t xml:space="preserve"> results in different amino acid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31"/>
        <w:gridCol w:w="2856"/>
        <w:gridCol w:w="2896"/>
      </w:tblGrid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 AAT  AGT  ACT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AAT  GGT  ACT</w:t>
            </w:r>
          </w:p>
        </w:tc>
      </w:tr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CGC</w:t>
            </w:r>
            <w:proofErr w:type="gramEnd"/>
            <w:r>
              <w:rPr>
                <w:rFonts w:asciiTheme="minorHAnsi" w:hAnsiTheme="minorHAnsi"/>
              </w:rPr>
              <w:t xml:space="preserve">  UUA  UCA  UGA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CGC</w:t>
            </w:r>
            <w:proofErr w:type="gramEnd"/>
            <w:r>
              <w:rPr>
                <w:rFonts w:asciiTheme="minorHAnsi" w:hAnsiTheme="minorHAnsi"/>
              </w:rPr>
              <w:t xml:space="preserve">  UUA  CCA  UGA</w:t>
            </w:r>
          </w:p>
        </w:tc>
      </w:tr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leu – ser – stop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leu – pro – stop</w:t>
            </w:r>
          </w:p>
        </w:tc>
      </w:tr>
    </w:tbl>
    <w:p w:rsidR="00D930B8" w:rsidRDefault="00D930B8" w:rsidP="00D930B8">
      <w:pPr>
        <w:pStyle w:val="ListParagraph"/>
        <w:ind w:left="1440"/>
        <w:rPr>
          <w:rFonts w:asciiTheme="minorHAnsi" w:hAnsiTheme="minorHAnsi"/>
        </w:rPr>
      </w:pPr>
    </w:p>
    <w:p w:rsidR="009F40B7" w:rsidRDefault="00FB44FD" w:rsidP="00FB44FD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nonsense mutation – </w:t>
      </w:r>
      <w:r w:rsidR="009F40B7">
        <w:rPr>
          <w:rFonts w:asciiTheme="minorHAnsi" w:hAnsiTheme="minorHAnsi"/>
        </w:rPr>
        <w:t>mRNA codes for an early stop codon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31"/>
        <w:gridCol w:w="2856"/>
        <w:gridCol w:w="2810"/>
      </w:tblGrid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 AAT  AGT  ACT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ATT  AGT  ACT</w:t>
            </w:r>
          </w:p>
        </w:tc>
      </w:tr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CGC</w:t>
            </w:r>
            <w:proofErr w:type="gramEnd"/>
            <w:r>
              <w:rPr>
                <w:rFonts w:asciiTheme="minorHAnsi" w:hAnsiTheme="minorHAnsi"/>
              </w:rPr>
              <w:t xml:space="preserve">  UUA  UCA  UGA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CGC</w:t>
            </w:r>
            <w:proofErr w:type="gramEnd"/>
            <w:r>
              <w:rPr>
                <w:rFonts w:asciiTheme="minorHAnsi" w:hAnsiTheme="minorHAnsi"/>
              </w:rPr>
              <w:t xml:space="preserve">  UAA  </w:t>
            </w:r>
            <w:proofErr w:type="spellStart"/>
            <w:r>
              <w:rPr>
                <w:rFonts w:asciiTheme="minorHAnsi" w:hAnsiTheme="minorHAnsi"/>
              </w:rPr>
              <w:t>UAA</w:t>
            </w:r>
            <w:proofErr w:type="spellEnd"/>
            <w:r>
              <w:rPr>
                <w:rFonts w:asciiTheme="minorHAnsi" w:hAnsiTheme="minorHAnsi"/>
              </w:rPr>
              <w:t xml:space="preserve">  UGA</w:t>
            </w:r>
          </w:p>
        </w:tc>
      </w:tr>
      <w:tr w:rsidR="00D930B8" w:rsidTr="000C0C09">
        <w:tc>
          <w:tcPr>
            <w:tcW w:w="0" w:type="auto"/>
          </w:tcPr>
          <w:p w:rsidR="00D930B8" w:rsidRDefault="00D930B8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0" w:type="auto"/>
          </w:tcPr>
          <w:p w:rsidR="00D930B8" w:rsidRDefault="00D930B8" w:rsidP="00D930B8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leu – ser – stop</w:t>
            </w:r>
          </w:p>
        </w:tc>
        <w:tc>
          <w:tcPr>
            <w:tcW w:w="0" w:type="auto"/>
          </w:tcPr>
          <w:p w:rsidR="00D930B8" w:rsidRDefault="00D930B8" w:rsidP="00431470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stop</w:t>
            </w:r>
          </w:p>
        </w:tc>
      </w:tr>
    </w:tbl>
    <w:p w:rsidR="0088711C" w:rsidRPr="00E6711A" w:rsidRDefault="0088711C" w:rsidP="00E6711A">
      <w:pPr>
        <w:pStyle w:val="ListParagraph"/>
        <w:numPr>
          <w:ilvl w:val="0"/>
          <w:numId w:val="32"/>
        </w:numPr>
        <w:rPr>
          <w:rFonts w:asciiTheme="minorHAnsi" w:hAnsiTheme="minorHAnsi"/>
        </w:rPr>
      </w:pPr>
      <w:r w:rsidRPr="00E6711A">
        <w:rPr>
          <w:rFonts w:asciiTheme="minorHAnsi" w:hAnsiTheme="minorHAnsi"/>
        </w:rPr>
        <w:lastRenderedPageBreak/>
        <w:t>Frameshift Mutation</w:t>
      </w:r>
    </w:p>
    <w:p w:rsidR="0088711C" w:rsidRDefault="0088711C" w:rsidP="0088711C">
      <w:pPr>
        <w:pStyle w:val="ListParagraph"/>
        <w:numPr>
          <w:ilvl w:val="0"/>
          <w:numId w:val="33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a change in the reading frame of RNA caused by adding or removing bases</w:t>
      </w:r>
    </w:p>
    <w:p w:rsidR="0088711C" w:rsidRDefault="0088711C" w:rsidP="0088711C">
      <w:pPr>
        <w:pStyle w:val="ListParagraph"/>
        <w:numPr>
          <w:ilvl w:val="0"/>
          <w:numId w:val="33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results in:</w:t>
      </w:r>
    </w:p>
    <w:p w:rsidR="00FB44FD" w:rsidRPr="0088711C" w:rsidRDefault="00FB44FD" w:rsidP="0088711C">
      <w:pPr>
        <w:pStyle w:val="ListParagraph"/>
        <w:numPr>
          <w:ilvl w:val="0"/>
          <w:numId w:val="33"/>
        </w:numPr>
        <w:rPr>
          <w:rFonts w:asciiTheme="minorHAnsi" w:hAnsiTheme="minorHAnsi"/>
        </w:rPr>
      </w:pPr>
      <w:r w:rsidRPr="0088711C">
        <w:rPr>
          <w:rFonts w:asciiTheme="minorHAnsi" w:hAnsiTheme="minorHAnsi"/>
        </w:rPr>
        <w:t>Deletion Mutation</w:t>
      </w:r>
      <w:r w:rsidR="0088711C">
        <w:rPr>
          <w:rFonts w:asciiTheme="minorHAnsi" w:hAnsiTheme="minorHAnsi"/>
        </w:rPr>
        <w:t xml:space="preserve"> – </w:t>
      </w:r>
      <w:r w:rsidR="009F40B7" w:rsidRPr="0088711C">
        <w:rPr>
          <w:rFonts w:asciiTheme="minorHAnsi" w:hAnsiTheme="minorHAnsi"/>
        </w:rPr>
        <w:t>loss of a base or bases causing a shortening of the amino acids sequence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1331"/>
        <w:gridCol w:w="2845"/>
        <w:gridCol w:w="2652"/>
      </w:tblGrid>
      <w:tr w:rsidR="00431470" w:rsidTr="000C0C09">
        <w:tc>
          <w:tcPr>
            <w:tcW w:w="0" w:type="auto"/>
          </w:tcPr>
          <w:p w:rsidR="00431470" w:rsidRDefault="00431470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431470" w:rsidRDefault="00431470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0" w:type="auto"/>
          </w:tcPr>
          <w:p w:rsidR="00431470" w:rsidRDefault="00431470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431470" w:rsidTr="000C0C09">
        <w:tc>
          <w:tcPr>
            <w:tcW w:w="0" w:type="auto"/>
          </w:tcPr>
          <w:p w:rsidR="00431470" w:rsidRDefault="00431470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0" w:type="auto"/>
          </w:tcPr>
          <w:p w:rsidR="00431470" w:rsidRDefault="00B5660D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</w:t>
            </w:r>
            <w:r w:rsidRPr="00483B3A">
              <w:rPr>
                <w:rFonts w:asciiTheme="minorHAnsi" w:hAnsiTheme="minorHAnsi"/>
                <w:b/>
                <w:sz w:val="28"/>
              </w:rPr>
              <w:t>T</w:t>
            </w:r>
            <w:r>
              <w:rPr>
                <w:rFonts w:asciiTheme="minorHAnsi" w:hAnsiTheme="minorHAnsi"/>
              </w:rPr>
              <w:t>G</w:t>
            </w:r>
            <w:proofErr w:type="gramEnd"/>
            <w:r>
              <w:rPr>
                <w:rFonts w:asciiTheme="minorHAnsi" w:hAnsiTheme="minorHAnsi"/>
              </w:rPr>
              <w:t xml:space="preserve">  CGA   AAT   GAT</w:t>
            </w:r>
          </w:p>
        </w:tc>
        <w:tc>
          <w:tcPr>
            <w:tcW w:w="0" w:type="auto"/>
          </w:tcPr>
          <w:p w:rsidR="00431470" w:rsidRDefault="00B5660D" w:rsidP="00431470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GGC</w:t>
            </w:r>
            <w:proofErr w:type="gramEnd"/>
            <w:r>
              <w:rPr>
                <w:rFonts w:asciiTheme="minorHAnsi" w:hAnsiTheme="minorHAnsi"/>
              </w:rPr>
              <w:t xml:space="preserve">  GAA  ATG  AT</w:t>
            </w:r>
          </w:p>
        </w:tc>
      </w:tr>
      <w:tr w:rsidR="00431470" w:rsidTr="000C0C09">
        <w:tc>
          <w:tcPr>
            <w:tcW w:w="0" w:type="auto"/>
          </w:tcPr>
          <w:p w:rsidR="00431470" w:rsidRDefault="00431470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0" w:type="auto"/>
          </w:tcPr>
          <w:p w:rsidR="00431470" w:rsidRDefault="00B5660D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CAC</w:t>
            </w:r>
            <w:proofErr w:type="gramEnd"/>
            <w:r>
              <w:rPr>
                <w:rFonts w:asciiTheme="minorHAnsi" w:hAnsiTheme="minorHAnsi"/>
              </w:rPr>
              <w:t xml:space="preserve">  GCU   UUA  CUA</w:t>
            </w:r>
          </w:p>
        </w:tc>
        <w:tc>
          <w:tcPr>
            <w:tcW w:w="0" w:type="auto"/>
          </w:tcPr>
          <w:p w:rsidR="00431470" w:rsidRDefault="00B5660D" w:rsidP="00431470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CCG</w:t>
            </w:r>
            <w:proofErr w:type="gramEnd"/>
            <w:r>
              <w:rPr>
                <w:rFonts w:asciiTheme="minorHAnsi" w:hAnsiTheme="minorHAnsi"/>
              </w:rPr>
              <w:t xml:space="preserve">  CUU  UAC  UA</w:t>
            </w:r>
          </w:p>
        </w:tc>
      </w:tr>
      <w:tr w:rsidR="00431470" w:rsidTr="000C0C09">
        <w:tc>
          <w:tcPr>
            <w:tcW w:w="0" w:type="auto"/>
          </w:tcPr>
          <w:p w:rsidR="00431470" w:rsidRDefault="00431470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0" w:type="auto"/>
          </w:tcPr>
          <w:p w:rsidR="00431470" w:rsidRDefault="00B5660D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 – his – ala – leu – leu</w:t>
            </w:r>
          </w:p>
        </w:tc>
        <w:tc>
          <w:tcPr>
            <w:tcW w:w="0" w:type="auto"/>
          </w:tcPr>
          <w:p w:rsidR="00431470" w:rsidRDefault="00B5660D" w:rsidP="00B5660D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pro – leu – </w:t>
            </w:r>
            <w:proofErr w:type="spellStart"/>
            <w:r>
              <w:rPr>
                <w:rFonts w:asciiTheme="minorHAnsi" w:hAnsiTheme="minorHAnsi"/>
              </w:rPr>
              <w:t>tyr</w:t>
            </w:r>
            <w:proofErr w:type="spellEnd"/>
          </w:p>
        </w:tc>
      </w:tr>
    </w:tbl>
    <w:p w:rsidR="009F40B7" w:rsidRDefault="009F40B7" w:rsidP="009F40B7">
      <w:pPr>
        <w:pStyle w:val="ListParagraph"/>
        <w:ind w:left="1440"/>
        <w:rPr>
          <w:rFonts w:asciiTheme="minorHAnsi" w:hAnsiTheme="minorHAnsi"/>
        </w:rPr>
      </w:pPr>
    </w:p>
    <w:p w:rsidR="00FB44FD" w:rsidRPr="0088711C" w:rsidRDefault="00FB44FD" w:rsidP="0088711C">
      <w:pPr>
        <w:pStyle w:val="ListParagraph"/>
        <w:numPr>
          <w:ilvl w:val="0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Insertion Mutation</w:t>
      </w:r>
      <w:r w:rsidR="0088711C">
        <w:rPr>
          <w:rFonts w:asciiTheme="minorHAnsi" w:hAnsiTheme="minorHAnsi"/>
        </w:rPr>
        <w:t xml:space="preserve"> – </w:t>
      </w:r>
      <w:r w:rsidR="009F40B7" w:rsidRPr="0088711C">
        <w:rPr>
          <w:rFonts w:asciiTheme="minorHAnsi" w:hAnsiTheme="minorHAnsi"/>
        </w:rPr>
        <w:t>addition of a base or bases causing a lengthening of the amino acid sequence</w:t>
      </w:r>
    </w:p>
    <w:tbl>
      <w:tblPr>
        <w:tblStyle w:val="TableGrid"/>
        <w:tblW w:w="7285" w:type="dxa"/>
        <w:tblInd w:w="1440" w:type="dxa"/>
        <w:tblLook w:val="04A0" w:firstRow="1" w:lastRow="0" w:firstColumn="1" w:lastColumn="0" w:noHBand="0" w:noVBand="1"/>
      </w:tblPr>
      <w:tblGrid>
        <w:gridCol w:w="1328"/>
        <w:gridCol w:w="2886"/>
        <w:gridCol w:w="3071"/>
      </w:tblGrid>
      <w:tr w:rsidR="00A51BED" w:rsidTr="00B5660D">
        <w:tc>
          <w:tcPr>
            <w:tcW w:w="0" w:type="auto"/>
          </w:tcPr>
          <w:p w:rsidR="00A51BED" w:rsidRDefault="00A51BED" w:rsidP="000C0C09">
            <w:pPr>
              <w:pStyle w:val="List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A51BED" w:rsidRDefault="00A51BED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3071" w:type="dxa"/>
          </w:tcPr>
          <w:p w:rsidR="00A51BED" w:rsidRDefault="00A51BED" w:rsidP="000C0C09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B5660D" w:rsidTr="00B5660D">
        <w:tc>
          <w:tcPr>
            <w:tcW w:w="0" w:type="auto"/>
          </w:tcPr>
          <w:p w:rsidR="00B5660D" w:rsidRDefault="00B5660D" w:rsidP="00B5660D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0" w:type="auto"/>
          </w:tcPr>
          <w:p w:rsidR="00B5660D" w:rsidRDefault="00B5660D" w:rsidP="00B5660D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GT</w:t>
            </w:r>
            <w:r w:rsidRPr="00483B3A">
              <w:rPr>
                <w:rFonts w:asciiTheme="minorHAnsi" w:hAnsiTheme="minorHAnsi"/>
                <w:b/>
                <w:sz w:val="28"/>
              </w:rPr>
              <w:t>G</w:t>
            </w:r>
            <w:proofErr w:type="gramEnd"/>
            <w:r>
              <w:rPr>
                <w:rFonts w:asciiTheme="minorHAnsi" w:hAnsiTheme="minorHAnsi"/>
              </w:rPr>
              <w:t xml:space="preserve">  CGA   AAT   GAT</w:t>
            </w:r>
          </w:p>
        </w:tc>
        <w:tc>
          <w:tcPr>
            <w:tcW w:w="3071" w:type="dxa"/>
          </w:tcPr>
          <w:p w:rsidR="00B5660D" w:rsidRDefault="00B5660D" w:rsidP="00B5660D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GTA</w:t>
            </w:r>
            <w:proofErr w:type="gramEnd"/>
            <w:r>
              <w:rPr>
                <w:rFonts w:asciiTheme="minorHAnsi" w:hAnsiTheme="minorHAnsi"/>
              </w:rPr>
              <w:t xml:space="preserve">  GCG  AAA  TGA   T</w:t>
            </w:r>
          </w:p>
        </w:tc>
      </w:tr>
      <w:tr w:rsidR="00B5660D" w:rsidTr="00B5660D">
        <w:tc>
          <w:tcPr>
            <w:tcW w:w="0" w:type="auto"/>
          </w:tcPr>
          <w:p w:rsidR="00B5660D" w:rsidRDefault="00B5660D" w:rsidP="00B5660D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2886" w:type="dxa"/>
          </w:tcPr>
          <w:p w:rsidR="00B5660D" w:rsidRDefault="00B5660D" w:rsidP="00B5660D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CAC</w:t>
            </w:r>
            <w:proofErr w:type="gramEnd"/>
            <w:r>
              <w:rPr>
                <w:rFonts w:asciiTheme="minorHAnsi" w:hAnsiTheme="minorHAnsi"/>
              </w:rPr>
              <w:t xml:space="preserve">  GCU   UUA  CUA</w:t>
            </w:r>
          </w:p>
        </w:tc>
        <w:tc>
          <w:tcPr>
            <w:tcW w:w="3071" w:type="dxa"/>
          </w:tcPr>
          <w:p w:rsidR="00B5660D" w:rsidRDefault="00B5660D" w:rsidP="00B5660D">
            <w:pPr>
              <w:pStyle w:val="ListParagraph"/>
              <w:ind w:left="0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CAU</w:t>
            </w:r>
            <w:proofErr w:type="gramEnd"/>
            <w:r>
              <w:rPr>
                <w:rFonts w:asciiTheme="minorHAnsi" w:hAnsiTheme="minorHAnsi"/>
              </w:rPr>
              <w:t xml:space="preserve">  CGC  UUU  ACU  A</w:t>
            </w:r>
          </w:p>
        </w:tc>
      </w:tr>
      <w:tr w:rsidR="00B5660D" w:rsidTr="00B5660D">
        <w:tc>
          <w:tcPr>
            <w:tcW w:w="0" w:type="auto"/>
          </w:tcPr>
          <w:p w:rsidR="00B5660D" w:rsidRDefault="00B5660D" w:rsidP="00B5660D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0" w:type="auto"/>
          </w:tcPr>
          <w:p w:rsidR="00B5660D" w:rsidRDefault="00B5660D" w:rsidP="00B5660D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 – his – ala – leu – leu</w:t>
            </w:r>
          </w:p>
        </w:tc>
        <w:tc>
          <w:tcPr>
            <w:tcW w:w="3071" w:type="dxa"/>
          </w:tcPr>
          <w:p w:rsidR="00B5660D" w:rsidRDefault="00B5660D" w:rsidP="00B5660D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met – his – </w:t>
            </w:r>
            <w:proofErr w:type="spellStart"/>
            <w:r>
              <w:rPr>
                <w:rFonts w:asciiTheme="minorHAnsi" w:hAnsiTheme="minorHAnsi"/>
              </w:rPr>
              <w:t>arg</w:t>
            </w:r>
            <w:proofErr w:type="spellEnd"/>
            <w:r>
              <w:rPr>
                <w:rFonts w:asciiTheme="minorHAnsi" w:hAnsiTheme="minorHAnsi"/>
              </w:rPr>
              <w:t xml:space="preserve"> – </w:t>
            </w:r>
            <w:proofErr w:type="spellStart"/>
            <w:r>
              <w:rPr>
                <w:rFonts w:asciiTheme="minorHAnsi" w:hAnsiTheme="minorHAnsi"/>
              </w:rPr>
              <w:t>phe</w:t>
            </w:r>
            <w:proofErr w:type="spellEnd"/>
            <w:r>
              <w:rPr>
                <w:rFonts w:asciiTheme="minorHAnsi" w:hAnsiTheme="minorHAnsi"/>
              </w:rPr>
              <w:t xml:space="preserve"> – </w:t>
            </w:r>
            <w:proofErr w:type="spellStart"/>
            <w:r>
              <w:rPr>
                <w:rFonts w:asciiTheme="minorHAnsi" w:hAnsiTheme="minorHAnsi"/>
              </w:rPr>
              <w:t>thr</w:t>
            </w:r>
            <w:proofErr w:type="spellEnd"/>
          </w:p>
        </w:tc>
      </w:tr>
    </w:tbl>
    <w:p w:rsidR="00A51BED" w:rsidRDefault="00A51BED" w:rsidP="00B5660D">
      <w:pPr>
        <w:rPr>
          <w:rFonts w:asciiTheme="minorHAnsi" w:hAnsiTheme="minorHAnsi"/>
        </w:rPr>
      </w:pPr>
    </w:p>
    <w:p w:rsidR="00B5660D" w:rsidRPr="00B5660D" w:rsidRDefault="0088711C" w:rsidP="00B5660D">
      <w:pPr>
        <w:pStyle w:val="ListParagraph"/>
        <w:numPr>
          <w:ilvl w:val="0"/>
          <w:numId w:val="34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frameshift mutations usually result in more harmful effects since there is often a greater change in the amino acid sequence</w:t>
      </w:r>
    </w:p>
    <w:p w:rsidR="00FB44FD" w:rsidRPr="009F40B7" w:rsidRDefault="00FB44FD" w:rsidP="00E863A3">
      <w:pPr>
        <w:rPr>
          <w:rFonts w:asciiTheme="minorHAnsi" w:hAnsiTheme="minorHAnsi"/>
        </w:rPr>
      </w:pPr>
    </w:p>
    <w:p w:rsidR="00DD31D1" w:rsidRPr="00DD31D1" w:rsidRDefault="00DD31D1" w:rsidP="00E863A3">
      <w:pPr>
        <w:rPr>
          <w:rFonts w:asciiTheme="minorHAnsi" w:hAnsiTheme="minorHAnsi"/>
          <w:b/>
        </w:rPr>
      </w:pPr>
      <w:r w:rsidRPr="00DD31D1">
        <w:rPr>
          <w:rFonts w:asciiTheme="minorHAnsi" w:hAnsiTheme="minorHAnsi"/>
          <w:b/>
        </w:rPr>
        <w:t>Causes of Mutation</w:t>
      </w:r>
    </w:p>
    <w:p w:rsidR="00DD31D1" w:rsidRDefault="00DD31D1" w:rsidP="00DD31D1">
      <w:pPr>
        <w:pStyle w:val="ListParagraph"/>
        <w:numPr>
          <w:ilvl w:val="0"/>
          <w:numId w:val="2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can occur spontaneously during cell division</w:t>
      </w:r>
    </w:p>
    <w:p w:rsidR="00DD31D1" w:rsidRDefault="00DD31D1" w:rsidP="00DD31D1">
      <w:pPr>
        <w:pStyle w:val="ListParagraph"/>
        <w:numPr>
          <w:ilvl w:val="0"/>
          <w:numId w:val="2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may be caused by external influences </w:t>
      </w:r>
      <w:r w:rsidRPr="00DD31D1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mutagens are substances or events that can cause a change in DNA</w:t>
      </w:r>
    </w:p>
    <w:p w:rsidR="00DD31D1" w:rsidRDefault="00DD31D1" w:rsidP="00DD31D1">
      <w:pPr>
        <w:pStyle w:val="ListParagraph"/>
        <w:numPr>
          <w:ilvl w:val="0"/>
          <w:numId w:val="2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two main categories of mutagens</w:t>
      </w:r>
    </w:p>
    <w:p w:rsidR="00DD31D1" w:rsidRDefault="00DD31D1" w:rsidP="00DD31D1">
      <w:pPr>
        <w:pStyle w:val="ListParagraph"/>
        <w:numPr>
          <w:ilvl w:val="0"/>
          <w:numId w:val="28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Physical Mutagens</w:t>
      </w:r>
    </w:p>
    <w:p w:rsidR="00DD31D1" w:rsidRDefault="00DD31D1" w:rsidP="00DD31D1">
      <w:pPr>
        <w:pStyle w:val="ListParagraph"/>
        <w:numPr>
          <w:ilvl w:val="0"/>
          <w:numId w:val="29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cause a physical change in the sequence of DNA in an organism</w:t>
      </w:r>
    </w:p>
    <w:p w:rsidR="00DD31D1" w:rsidRDefault="00DD31D1" w:rsidP="00DD31D1">
      <w:pPr>
        <w:pStyle w:val="ListParagraph"/>
        <w:numPr>
          <w:ilvl w:val="0"/>
          <w:numId w:val="29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examples: UV light, X-ray radiation</w:t>
      </w:r>
    </w:p>
    <w:p w:rsidR="00DD31D1" w:rsidRDefault="00DD31D1" w:rsidP="00DD31D1">
      <w:pPr>
        <w:pStyle w:val="ListParagraph"/>
        <w:ind w:left="1080"/>
        <w:rPr>
          <w:rFonts w:asciiTheme="minorHAnsi" w:hAnsiTheme="minorHAnsi"/>
        </w:rPr>
      </w:pPr>
    </w:p>
    <w:p w:rsidR="00DD31D1" w:rsidRDefault="00DD31D1" w:rsidP="00DD31D1">
      <w:pPr>
        <w:pStyle w:val="ListParagraph"/>
        <w:numPr>
          <w:ilvl w:val="0"/>
          <w:numId w:val="28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Chemical Mutagens</w:t>
      </w:r>
    </w:p>
    <w:p w:rsidR="00DD31D1" w:rsidRDefault="00DD31D1" w:rsidP="00DD31D1">
      <w:pPr>
        <w:pStyle w:val="ListParagraph"/>
        <w:numPr>
          <w:ilvl w:val="0"/>
          <w:numId w:val="30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caused by chemicals that enter a cell and chemically react with DNA </w:t>
      </w:r>
    </w:p>
    <w:p w:rsidR="00DD31D1" w:rsidRDefault="00DD31D1" w:rsidP="00DD31D1">
      <w:pPr>
        <w:pStyle w:val="ListParagraph"/>
        <w:numPr>
          <w:ilvl w:val="0"/>
          <w:numId w:val="30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examples: nitrites, gasoline fumes</w:t>
      </w:r>
    </w:p>
    <w:p w:rsidR="00DD31D1" w:rsidRDefault="00DD31D1" w:rsidP="00DD31D1">
      <w:pPr>
        <w:pStyle w:val="ListParagraph"/>
        <w:ind w:left="1080"/>
        <w:rPr>
          <w:rFonts w:asciiTheme="minorHAnsi" w:hAnsiTheme="minorHAnsi"/>
        </w:rPr>
      </w:pPr>
    </w:p>
    <w:p w:rsidR="00DD31D1" w:rsidRDefault="00DD31D1" w:rsidP="00DD31D1">
      <w:pPr>
        <w:pStyle w:val="ListParagraph"/>
        <w:numPr>
          <w:ilvl w:val="0"/>
          <w:numId w:val="2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Carcinogens</w:t>
      </w:r>
    </w:p>
    <w:p w:rsidR="00FB44FD" w:rsidRDefault="00DD31D1" w:rsidP="0088711C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>
        <w:rPr>
          <w:rFonts w:asciiTheme="minorHAnsi" w:hAnsiTheme="minorHAnsi"/>
        </w:rPr>
        <w:t>physical or chemical mutagens that result in the formation of c</w:t>
      </w:r>
      <w:r w:rsidR="00906109">
        <w:rPr>
          <w:rFonts w:asciiTheme="minorHAnsi" w:hAnsiTheme="minorHAnsi"/>
        </w:rPr>
        <w:t>ance</w:t>
      </w:r>
      <w:r>
        <w:rPr>
          <w:rFonts w:asciiTheme="minorHAnsi" w:hAnsiTheme="minorHAnsi"/>
        </w:rPr>
        <w:t>r</w:t>
      </w:r>
    </w:p>
    <w:p w:rsidR="00E82609" w:rsidRDefault="00E82609" w:rsidP="00E82609">
      <w:pPr>
        <w:rPr>
          <w:rFonts w:asciiTheme="minorHAnsi" w:hAnsiTheme="minorHAnsi"/>
        </w:rPr>
      </w:pPr>
    </w:p>
    <w:p w:rsidR="00E82609" w:rsidRDefault="00E82609" w:rsidP="00E82609">
      <w:pPr>
        <w:rPr>
          <w:rFonts w:asciiTheme="minorHAnsi" w:hAnsiTheme="minorHAnsi"/>
        </w:rPr>
      </w:pPr>
    </w:p>
    <w:p w:rsidR="00E82609" w:rsidRDefault="0062212C" w:rsidP="00E82609">
      <w:hyperlink r:id="rId11" w:history="1">
        <w:r w:rsidR="00E82609">
          <w:rPr>
            <w:rStyle w:val="Hyperlink"/>
          </w:rPr>
          <w:t>https://www.youtube.com/watch?v=1v55yg0RfoY</w:t>
        </w:r>
      </w:hyperlink>
    </w:p>
    <w:p w:rsidR="00E82609" w:rsidRDefault="00E82609" w:rsidP="00E82609">
      <w:r>
        <w:t>Sickle cell anemia is an example of a missense mutation</w:t>
      </w:r>
    </w:p>
    <w:p w:rsidR="0006230F" w:rsidRDefault="0006230F" w:rsidP="00E82609">
      <w:pPr>
        <w:rPr>
          <w:rFonts w:asciiTheme="minorHAnsi" w:hAnsiTheme="minorHAnsi"/>
        </w:rPr>
      </w:pPr>
      <w:hyperlink r:id="rId12" w:history="1">
        <w:r w:rsidRPr="00BA7495">
          <w:rPr>
            <w:rStyle w:val="Hyperlink"/>
            <w:rFonts w:asciiTheme="minorHAnsi" w:hAnsiTheme="minorHAnsi"/>
          </w:rPr>
          <w:t>https://www.ted.com/talks/amber_m_yates_how_this_disease_changes_the_shape_of_your_cells/transcript?language=en#t-240861</w:t>
        </w:r>
      </w:hyperlink>
    </w:p>
    <w:p w:rsidR="0006230F" w:rsidRPr="00E82609" w:rsidRDefault="0006230F" w:rsidP="00E82609">
      <w:pPr>
        <w:rPr>
          <w:rFonts w:asciiTheme="minorHAnsi" w:hAnsiTheme="minorHAnsi"/>
        </w:rPr>
      </w:pPr>
      <w:bookmarkStart w:id="0" w:name="_GoBack"/>
      <w:bookmarkEnd w:id="0"/>
    </w:p>
    <w:sectPr w:rsidR="0006230F" w:rsidRPr="00E82609" w:rsidSect="00AF10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2F9" w:rsidRDefault="00E822F9">
      <w:r>
        <w:separator/>
      </w:r>
    </w:p>
  </w:endnote>
  <w:endnote w:type="continuationSeparator" w:id="0">
    <w:p w:rsidR="00E822F9" w:rsidRDefault="00E8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2F9" w:rsidRDefault="00E822F9">
      <w:r>
        <w:separator/>
      </w:r>
    </w:p>
  </w:footnote>
  <w:footnote w:type="continuationSeparator" w:id="0">
    <w:p w:rsidR="00E822F9" w:rsidRDefault="00E8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B3DE5"/>
    <w:multiLevelType w:val="hybridMultilevel"/>
    <w:tmpl w:val="523C2A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ED4052"/>
    <w:multiLevelType w:val="hybridMultilevel"/>
    <w:tmpl w:val="9D962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4542B"/>
    <w:multiLevelType w:val="hybridMultilevel"/>
    <w:tmpl w:val="6B8C6A6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56E6710E"/>
    <w:multiLevelType w:val="hybridMultilevel"/>
    <w:tmpl w:val="C95697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6B4613"/>
    <w:multiLevelType w:val="hybridMultilevel"/>
    <w:tmpl w:val="EE5A94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22"/>
  </w:num>
  <w:num w:numId="9">
    <w:abstractNumId w:val="32"/>
  </w:num>
  <w:num w:numId="10">
    <w:abstractNumId w:val="34"/>
  </w:num>
  <w:num w:numId="11">
    <w:abstractNumId w:val="10"/>
  </w:num>
  <w:num w:numId="12">
    <w:abstractNumId w:val="20"/>
  </w:num>
  <w:num w:numId="13">
    <w:abstractNumId w:val="24"/>
  </w:num>
  <w:num w:numId="14">
    <w:abstractNumId w:val="23"/>
  </w:num>
  <w:num w:numId="15">
    <w:abstractNumId w:val="15"/>
  </w:num>
  <w:num w:numId="16">
    <w:abstractNumId w:val="31"/>
  </w:num>
  <w:num w:numId="17">
    <w:abstractNumId w:val="5"/>
  </w:num>
  <w:num w:numId="18">
    <w:abstractNumId w:val="18"/>
  </w:num>
  <w:num w:numId="19">
    <w:abstractNumId w:val="25"/>
  </w:num>
  <w:num w:numId="20">
    <w:abstractNumId w:val="26"/>
  </w:num>
  <w:num w:numId="21">
    <w:abstractNumId w:val="17"/>
  </w:num>
  <w:num w:numId="22">
    <w:abstractNumId w:val="9"/>
  </w:num>
  <w:num w:numId="23">
    <w:abstractNumId w:val="28"/>
  </w:num>
  <w:num w:numId="24">
    <w:abstractNumId w:val="30"/>
  </w:num>
  <w:num w:numId="25">
    <w:abstractNumId w:val="29"/>
  </w:num>
  <w:num w:numId="26">
    <w:abstractNumId w:val="12"/>
  </w:num>
  <w:num w:numId="27">
    <w:abstractNumId w:val="16"/>
  </w:num>
  <w:num w:numId="28">
    <w:abstractNumId w:val="33"/>
  </w:num>
  <w:num w:numId="29">
    <w:abstractNumId w:val="3"/>
  </w:num>
  <w:num w:numId="30">
    <w:abstractNumId w:val="14"/>
  </w:num>
  <w:num w:numId="31">
    <w:abstractNumId w:val="2"/>
  </w:num>
  <w:num w:numId="32">
    <w:abstractNumId w:val="13"/>
  </w:num>
  <w:num w:numId="33">
    <w:abstractNumId w:val="21"/>
  </w:num>
  <w:num w:numId="34">
    <w:abstractNumId w:val="27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20DF3"/>
    <w:rsid w:val="00023551"/>
    <w:rsid w:val="000408FC"/>
    <w:rsid w:val="0006230F"/>
    <w:rsid w:val="000A7DD4"/>
    <w:rsid w:val="0012118F"/>
    <w:rsid w:val="00122609"/>
    <w:rsid w:val="001414FC"/>
    <w:rsid w:val="001A1AF4"/>
    <w:rsid w:val="001C7E0B"/>
    <w:rsid w:val="001E24DB"/>
    <w:rsid w:val="00201735"/>
    <w:rsid w:val="00227EA5"/>
    <w:rsid w:val="00386CDD"/>
    <w:rsid w:val="00387D54"/>
    <w:rsid w:val="003A005C"/>
    <w:rsid w:val="003F1A3C"/>
    <w:rsid w:val="00424EE4"/>
    <w:rsid w:val="00431470"/>
    <w:rsid w:val="00474305"/>
    <w:rsid w:val="004775E9"/>
    <w:rsid w:val="00483B3A"/>
    <w:rsid w:val="004A79C7"/>
    <w:rsid w:val="0051679F"/>
    <w:rsid w:val="0054335C"/>
    <w:rsid w:val="005C0602"/>
    <w:rsid w:val="005F1713"/>
    <w:rsid w:val="0062212C"/>
    <w:rsid w:val="006302E3"/>
    <w:rsid w:val="00645075"/>
    <w:rsid w:val="006A7148"/>
    <w:rsid w:val="006B50C5"/>
    <w:rsid w:val="006D554A"/>
    <w:rsid w:val="006D754F"/>
    <w:rsid w:val="007234FE"/>
    <w:rsid w:val="007432FC"/>
    <w:rsid w:val="007C52EE"/>
    <w:rsid w:val="0088711C"/>
    <w:rsid w:val="00906109"/>
    <w:rsid w:val="009347CB"/>
    <w:rsid w:val="009F40B7"/>
    <w:rsid w:val="00A01C63"/>
    <w:rsid w:val="00A23B64"/>
    <w:rsid w:val="00A51BED"/>
    <w:rsid w:val="00A62E4B"/>
    <w:rsid w:val="00A70238"/>
    <w:rsid w:val="00A95B83"/>
    <w:rsid w:val="00AA12A8"/>
    <w:rsid w:val="00AF1076"/>
    <w:rsid w:val="00B5660D"/>
    <w:rsid w:val="00B6163E"/>
    <w:rsid w:val="00B858B2"/>
    <w:rsid w:val="00BF5AE1"/>
    <w:rsid w:val="00C27FEB"/>
    <w:rsid w:val="00C74EE0"/>
    <w:rsid w:val="00D14F63"/>
    <w:rsid w:val="00D930B8"/>
    <w:rsid w:val="00DA7B05"/>
    <w:rsid w:val="00DD31D1"/>
    <w:rsid w:val="00E6711A"/>
    <w:rsid w:val="00E822F9"/>
    <w:rsid w:val="00E82609"/>
    <w:rsid w:val="00E863A3"/>
    <w:rsid w:val="00E92BAB"/>
    <w:rsid w:val="00F31A51"/>
    <w:rsid w:val="00F52F50"/>
    <w:rsid w:val="00F80DE1"/>
    <w:rsid w:val="00F87E5E"/>
    <w:rsid w:val="00FB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D2721"/>
  <w15:docId w15:val="{D1EBA1B4-4BEF-43A5-ADE0-84DF3309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107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1076"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rsid w:val="00AF107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AF1076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71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11A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E8260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230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ed.com/talks/amber_m_yates_how_this_disease_changes_the_shape_of_your_cells/transcript?language=en#t-24086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1v55yg0RfoY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C77A5-7462-466C-A8C6-C28CFD63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619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creator>scyr</dc:creator>
  <cp:lastModifiedBy>Greg Woolgar</cp:lastModifiedBy>
  <cp:revision>4</cp:revision>
  <dcterms:created xsi:type="dcterms:W3CDTF">2019-12-10T20:47:00Z</dcterms:created>
  <dcterms:modified xsi:type="dcterms:W3CDTF">2020-11-02T19:32:00Z</dcterms:modified>
</cp:coreProperties>
</file>