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69BAD2" w14:textId="77777777"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14:paraId="39310C11" w14:textId="18F1E1EB" w:rsidR="0054335C" w:rsidRPr="00020DF3" w:rsidRDefault="007E2159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7: </w:t>
      </w:r>
      <w:r w:rsidR="00E92BAB">
        <w:rPr>
          <w:rFonts w:asciiTheme="minorHAnsi" w:hAnsiTheme="minorHAnsi"/>
          <w:sz w:val="36"/>
          <w:szCs w:val="36"/>
        </w:rPr>
        <w:t>Other Patterns Of Inheritance</w:t>
      </w:r>
    </w:p>
    <w:p w14:paraId="29A8B2BB" w14:textId="77777777" w:rsidR="0054335C" w:rsidRDefault="0054335C">
      <w:pPr>
        <w:rPr>
          <w:rFonts w:asciiTheme="minorHAnsi" w:hAnsiTheme="minorHAnsi"/>
        </w:rPr>
      </w:pPr>
    </w:p>
    <w:p w14:paraId="47DD7F82" w14:textId="77777777" w:rsidR="00023551" w:rsidRPr="001722BB" w:rsidRDefault="00023551">
      <w:pPr>
        <w:rPr>
          <w:rFonts w:asciiTheme="minorHAnsi" w:hAnsiTheme="minorHAnsi"/>
          <w:b/>
        </w:rPr>
      </w:pPr>
      <w:r w:rsidRPr="001722BB">
        <w:rPr>
          <w:rFonts w:asciiTheme="minorHAnsi" w:hAnsiTheme="minorHAnsi"/>
          <w:b/>
        </w:rPr>
        <w:t>Learning Outcomes</w:t>
      </w:r>
    </w:p>
    <w:p w14:paraId="17717452" w14:textId="76B41300" w:rsidR="003F1A3C" w:rsidRPr="001722BB" w:rsidRDefault="003F1A3C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1722BB">
        <w:rPr>
          <w:rFonts w:asciiTheme="minorHAnsi" w:hAnsiTheme="minorHAnsi"/>
          <w:b/>
        </w:rPr>
        <w:t>I can distinguish bet</w:t>
      </w:r>
      <w:r w:rsidR="001722BB">
        <w:rPr>
          <w:rFonts w:asciiTheme="minorHAnsi" w:hAnsiTheme="minorHAnsi"/>
          <w:b/>
        </w:rPr>
        <w:t xml:space="preserve">ween co-dominance, incomplete dominance, </w:t>
      </w:r>
      <w:r w:rsidRPr="001722BB">
        <w:rPr>
          <w:rFonts w:asciiTheme="minorHAnsi" w:hAnsiTheme="minorHAnsi"/>
          <w:b/>
        </w:rPr>
        <w:t xml:space="preserve">multiple-allele, </w:t>
      </w:r>
      <w:r w:rsidR="001722BB">
        <w:rPr>
          <w:rFonts w:asciiTheme="minorHAnsi" w:hAnsiTheme="minorHAnsi"/>
          <w:b/>
        </w:rPr>
        <w:t xml:space="preserve">and </w:t>
      </w:r>
      <w:r w:rsidRPr="001722BB">
        <w:rPr>
          <w:rFonts w:asciiTheme="minorHAnsi" w:hAnsiTheme="minorHAnsi"/>
          <w:b/>
        </w:rPr>
        <w:t>polygenic traits.</w:t>
      </w:r>
    </w:p>
    <w:p w14:paraId="76883C50" w14:textId="35ED08E3" w:rsidR="00023551" w:rsidRPr="001722BB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1722BB">
        <w:rPr>
          <w:rFonts w:asciiTheme="minorHAnsi" w:hAnsiTheme="minorHAnsi"/>
          <w:b/>
        </w:rPr>
        <w:t xml:space="preserve">I can use a Punnett square to determine the probability of genotypes and/or phenotypes </w:t>
      </w:r>
      <w:r w:rsidR="003F1A3C" w:rsidRPr="001722BB">
        <w:rPr>
          <w:rFonts w:asciiTheme="minorHAnsi" w:hAnsiTheme="minorHAnsi"/>
          <w:b/>
        </w:rPr>
        <w:t>for</w:t>
      </w:r>
      <w:r w:rsidR="001722BB">
        <w:rPr>
          <w:rFonts w:asciiTheme="minorHAnsi" w:hAnsiTheme="minorHAnsi"/>
          <w:b/>
        </w:rPr>
        <w:t xml:space="preserve"> co-dominance, incomplete dominance</w:t>
      </w:r>
      <w:r w:rsidR="003F1A3C" w:rsidRPr="001722BB">
        <w:rPr>
          <w:rFonts w:asciiTheme="minorHAnsi" w:hAnsiTheme="minorHAnsi"/>
          <w:b/>
        </w:rPr>
        <w:t xml:space="preserve"> </w:t>
      </w:r>
      <w:r w:rsidR="001722BB">
        <w:rPr>
          <w:rFonts w:asciiTheme="minorHAnsi" w:hAnsiTheme="minorHAnsi"/>
          <w:b/>
        </w:rPr>
        <w:t xml:space="preserve">and </w:t>
      </w:r>
      <w:r w:rsidR="003F1A3C" w:rsidRPr="001722BB">
        <w:rPr>
          <w:rFonts w:asciiTheme="minorHAnsi" w:hAnsiTheme="minorHAnsi"/>
          <w:b/>
        </w:rPr>
        <w:t>multiple allele</w:t>
      </w:r>
      <w:r w:rsidR="001722BB">
        <w:rPr>
          <w:rFonts w:asciiTheme="minorHAnsi" w:hAnsiTheme="minorHAnsi"/>
          <w:b/>
        </w:rPr>
        <w:t xml:space="preserve"> </w:t>
      </w:r>
      <w:r w:rsidR="003F1A3C" w:rsidRPr="001722BB">
        <w:rPr>
          <w:rFonts w:asciiTheme="minorHAnsi" w:hAnsiTheme="minorHAnsi"/>
          <w:b/>
        </w:rPr>
        <w:t>traits.</w:t>
      </w:r>
    </w:p>
    <w:p w14:paraId="0E4D31DF" w14:textId="77777777" w:rsidR="003F1A3C" w:rsidRDefault="003F1A3C" w:rsidP="003F1A3C">
      <w:pPr>
        <w:rPr>
          <w:rFonts w:asciiTheme="minorHAnsi" w:hAnsiTheme="minorHAnsi"/>
        </w:rPr>
      </w:pPr>
    </w:p>
    <w:p w14:paraId="427EFAFF" w14:textId="77777777" w:rsidR="003A005C" w:rsidRPr="003A005C" w:rsidRDefault="003A005C" w:rsidP="003F1A3C">
      <w:pPr>
        <w:rPr>
          <w:rFonts w:asciiTheme="minorHAnsi" w:hAnsiTheme="minorHAnsi"/>
          <w:b/>
        </w:rPr>
      </w:pPr>
      <w:r w:rsidRPr="003A005C">
        <w:rPr>
          <w:rFonts w:asciiTheme="minorHAnsi" w:hAnsiTheme="minorHAnsi"/>
          <w:b/>
        </w:rPr>
        <w:t>Co-Dominance</w:t>
      </w:r>
    </w:p>
    <w:p w14:paraId="1C6FF150" w14:textId="77777777" w:rsidR="003A005C" w:rsidRDefault="0012118F" w:rsidP="003A005C">
      <w:pPr>
        <w:pStyle w:val="ListParagraph"/>
        <w:numPr>
          <w:ilvl w:val="0"/>
          <w:numId w:val="19"/>
        </w:numPr>
        <w:rPr>
          <w:rFonts w:asciiTheme="minorHAnsi" w:hAnsiTheme="minorHAnsi"/>
        </w:rPr>
      </w:pPr>
      <w:r>
        <w:rPr>
          <w:rFonts w:asciiTheme="minorHAnsi" w:hAnsiTheme="minorHAnsi"/>
        </w:rPr>
        <w:t>results when different alleles for the same trait are present in different parts of the organism</w:t>
      </w:r>
    </w:p>
    <w:p w14:paraId="0D895A64" w14:textId="77777777" w:rsidR="0012118F" w:rsidRPr="003A005C" w:rsidRDefault="0012118F" w:rsidP="003A005C">
      <w:pPr>
        <w:pStyle w:val="ListParagraph"/>
        <w:numPr>
          <w:ilvl w:val="0"/>
          <w:numId w:val="19"/>
        </w:numPr>
        <w:rPr>
          <w:rFonts w:asciiTheme="minorHAnsi" w:hAnsiTheme="minorHAnsi"/>
        </w:rPr>
      </w:pPr>
      <w:r>
        <w:rPr>
          <w:rFonts w:asciiTheme="minorHAnsi" w:hAnsiTheme="minorHAnsi"/>
        </w:rPr>
        <w:t>examples:  hair colour of calico cats, flowers with different colours on the petals</w:t>
      </w:r>
    </w:p>
    <w:p w14:paraId="695D5703" w14:textId="77777777" w:rsidR="003A005C" w:rsidRDefault="003A005C" w:rsidP="003F1A3C">
      <w:pPr>
        <w:rPr>
          <w:rFonts w:asciiTheme="minorHAnsi" w:hAnsiTheme="minorHAnsi"/>
        </w:rPr>
      </w:pPr>
    </w:p>
    <w:p w14:paraId="3CE00022" w14:textId="77777777" w:rsidR="003A005C" w:rsidRPr="003A005C" w:rsidRDefault="003A005C" w:rsidP="003F1A3C">
      <w:pPr>
        <w:rPr>
          <w:rFonts w:asciiTheme="minorHAnsi" w:hAnsiTheme="minorHAnsi"/>
          <w:b/>
        </w:rPr>
      </w:pPr>
      <w:r w:rsidRPr="003A005C">
        <w:rPr>
          <w:rFonts w:asciiTheme="minorHAnsi" w:hAnsiTheme="minorHAnsi"/>
          <w:b/>
        </w:rPr>
        <w:t>Incomplete Dominance</w:t>
      </w:r>
    </w:p>
    <w:p w14:paraId="7871DD5B" w14:textId="77777777" w:rsidR="003A005C" w:rsidRDefault="0012118F" w:rsidP="0012118F">
      <w:pPr>
        <w:pStyle w:val="ListParagraph"/>
        <w:numPr>
          <w:ilvl w:val="0"/>
          <w:numId w:val="20"/>
        </w:numPr>
        <w:rPr>
          <w:rFonts w:asciiTheme="minorHAnsi" w:hAnsiTheme="minorHAnsi"/>
        </w:rPr>
      </w:pPr>
      <w:r>
        <w:rPr>
          <w:rFonts w:asciiTheme="minorHAnsi" w:hAnsiTheme="minorHAnsi"/>
        </w:rPr>
        <w:t>results when the phenotype of heterozygous individuals is a blending of the dominant and recessive traits</w:t>
      </w:r>
    </w:p>
    <w:p w14:paraId="4345F76D" w14:textId="77777777" w:rsidR="0012118F" w:rsidRPr="0012118F" w:rsidRDefault="0012118F" w:rsidP="0012118F">
      <w:pPr>
        <w:pStyle w:val="ListParagraph"/>
        <w:numPr>
          <w:ilvl w:val="0"/>
          <w:numId w:val="20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examples:  white and red carnations produce </w:t>
      </w:r>
      <w:r w:rsidR="000A7DD4">
        <w:rPr>
          <w:rFonts w:asciiTheme="minorHAnsi" w:hAnsiTheme="minorHAnsi"/>
        </w:rPr>
        <w:t>pink carnations</w:t>
      </w:r>
    </w:p>
    <w:p w14:paraId="6E31E4BD" w14:textId="77777777" w:rsidR="003A005C" w:rsidRPr="003A005C" w:rsidRDefault="003A005C" w:rsidP="003F1A3C">
      <w:pPr>
        <w:rPr>
          <w:rFonts w:asciiTheme="minorHAnsi" w:hAnsiTheme="minorHAnsi"/>
        </w:rPr>
      </w:pPr>
    </w:p>
    <w:p w14:paraId="0B212631" w14:textId="77777777" w:rsidR="003F1A3C" w:rsidRDefault="003F1A3C" w:rsidP="003F1A3C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>Multiple-Allele Traits</w:t>
      </w:r>
    </w:p>
    <w:p w14:paraId="11C2DF46" w14:textId="4F65FF5E" w:rsidR="003F1A3C" w:rsidRDefault="003F1A3C" w:rsidP="003F1A3C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a trait for which there </w:t>
      </w:r>
      <w:r w:rsidR="00A85670">
        <w:rPr>
          <w:rFonts w:asciiTheme="minorHAnsi" w:hAnsiTheme="minorHAnsi"/>
        </w:rPr>
        <w:t>is</w:t>
      </w:r>
      <w:r>
        <w:rPr>
          <w:rFonts w:asciiTheme="minorHAnsi" w:hAnsiTheme="minorHAnsi"/>
        </w:rPr>
        <w:t xml:space="preserve"> more than </w:t>
      </w:r>
      <w:r w:rsidR="00A85670">
        <w:rPr>
          <w:rFonts w:asciiTheme="minorHAnsi" w:hAnsiTheme="minorHAnsi"/>
        </w:rPr>
        <w:t>two</w:t>
      </w:r>
      <w:r>
        <w:rPr>
          <w:rFonts w:asciiTheme="minorHAnsi" w:hAnsiTheme="minorHAnsi"/>
        </w:rPr>
        <w:t xml:space="preserve"> allele</w:t>
      </w:r>
      <w:r w:rsidR="00A85670">
        <w:rPr>
          <w:rFonts w:asciiTheme="minorHAnsi" w:hAnsiTheme="minorHAnsi"/>
        </w:rPr>
        <w:t>s</w:t>
      </w:r>
      <w:r>
        <w:rPr>
          <w:rFonts w:asciiTheme="minorHAnsi" w:hAnsiTheme="minorHAnsi"/>
        </w:rPr>
        <w:t xml:space="preserve"> occurring at the same gene location on a chromosome</w:t>
      </w:r>
    </w:p>
    <w:p w14:paraId="7BFC401E" w14:textId="77777777" w:rsidR="003F1A3C" w:rsidRDefault="003F1A3C" w:rsidP="003F1A3C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</w:rPr>
        <w:t>Example:</w:t>
      </w:r>
      <w:r>
        <w:rPr>
          <w:rFonts w:asciiTheme="minorHAnsi" w:hAnsiTheme="minorHAnsi"/>
        </w:rPr>
        <w:tab/>
        <w:t>blood typing</w:t>
      </w:r>
      <w:r w:rsidR="000A7DD4">
        <w:rPr>
          <w:rFonts w:asciiTheme="minorHAnsi" w:hAnsiTheme="minorHAnsi"/>
        </w:rPr>
        <w:t xml:space="preserve"> (3 different alleles)</w:t>
      </w:r>
    </w:p>
    <w:p w14:paraId="1734A7E0" w14:textId="77777777" w:rsidR="003F1A3C" w:rsidRDefault="003F1A3C" w:rsidP="003F1A3C">
      <w:pPr>
        <w:rPr>
          <w:rFonts w:asciiTheme="minorHAnsi" w:hAnsiTheme="minorHAnsi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1"/>
        <w:gridCol w:w="2877"/>
        <w:gridCol w:w="2877"/>
      </w:tblGrid>
      <w:tr w:rsidR="00C74EE0" w:rsidRPr="004775E9" w14:paraId="280F4CBE" w14:textId="77777777" w:rsidTr="004775E9">
        <w:trPr>
          <w:jc w:val="center"/>
        </w:trPr>
        <w:tc>
          <w:tcPr>
            <w:tcW w:w="2161" w:type="dxa"/>
          </w:tcPr>
          <w:p w14:paraId="5A190248" w14:textId="77777777" w:rsidR="00C74EE0" w:rsidRPr="004775E9" w:rsidRDefault="00C74EE0" w:rsidP="004775E9">
            <w:pPr>
              <w:jc w:val="center"/>
              <w:rPr>
                <w:rFonts w:asciiTheme="minorHAnsi" w:hAnsiTheme="minorHAnsi"/>
                <w:u w:val="single"/>
              </w:rPr>
            </w:pPr>
            <w:r w:rsidRPr="004775E9">
              <w:rPr>
                <w:rFonts w:asciiTheme="minorHAnsi" w:hAnsiTheme="minorHAnsi"/>
                <w:u w:val="single"/>
              </w:rPr>
              <w:t>Blood Type</w:t>
            </w:r>
          </w:p>
        </w:tc>
        <w:tc>
          <w:tcPr>
            <w:tcW w:w="2877" w:type="dxa"/>
          </w:tcPr>
          <w:p w14:paraId="0C79700E" w14:textId="77777777" w:rsidR="00C74EE0" w:rsidRPr="004775E9" w:rsidRDefault="00C74EE0" w:rsidP="004775E9">
            <w:pPr>
              <w:jc w:val="center"/>
              <w:rPr>
                <w:rFonts w:asciiTheme="minorHAnsi" w:hAnsiTheme="minorHAnsi"/>
                <w:u w:val="single"/>
              </w:rPr>
            </w:pPr>
            <w:r w:rsidRPr="004775E9">
              <w:rPr>
                <w:rFonts w:asciiTheme="minorHAnsi" w:hAnsiTheme="minorHAnsi"/>
                <w:u w:val="single"/>
              </w:rPr>
              <w:t>Genotype</w:t>
            </w:r>
          </w:p>
        </w:tc>
        <w:tc>
          <w:tcPr>
            <w:tcW w:w="2877" w:type="dxa"/>
          </w:tcPr>
          <w:p w14:paraId="29CC9225" w14:textId="77777777" w:rsidR="00C74EE0" w:rsidRPr="004775E9" w:rsidRDefault="00C74EE0" w:rsidP="004775E9">
            <w:pPr>
              <w:jc w:val="center"/>
              <w:rPr>
                <w:rFonts w:asciiTheme="minorHAnsi" w:hAnsiTheme="minorHAnsi"/>
                <w:u w:val="single"/>
              </w:rPr>
            </w:pPr>
            <w:r w:rsidRPr="004775E9">
              <w:rPr>
                <w:rFonts w:asciiTheme="minorHAnsi" w:hAnsiTheme="minorHAnsi"/>
                <w:u w:val="single"/>
              </w:rPr>
              <w:t>Phenotype</w:t>
            </w:r>
          </w:p>
        </w:tc>
      </w:tr>
      <w:tr w:rsidR="00C74EE0" w14:paraId="68104B5F" w14:textId="77777777" w:rsidTr="004775E9">
        <w:trPr>
          <w:jc w:val="center"/>
        </w:trPr>
        <w:tc>
          <w:tcPr>
            <w:tcW w:w="2161" w:type="dxa"/>
          </w:tcPr>
          <w:p w14:paraId="6DFFCA72" w14:textId="77777777" w:rsidR="00C74EE0" w:rsidRDefault="00C74EE0" w:rsidP="004775E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2877" w:type="dxa"/>
          </w:tcPr>
          <w:p w14:paraId="090664D0" w14:textId="77777777" w:rsidR="00C74EE0" w:rsidRPr="009C650A" w:rsidRDefault="00C74EE0" w:rsidP="004775E9">
            <w:pPr>
              <w:jc w:val="center"/>
            </w:pPr>
            <w:r w:rsidRPr="009C650A">
              <w:t>I</w:t>
            </w:r>
            <w:r w:rsidRPr="009C650A">
              <w:rPr>
                <w:vertAlign w:val="superscript"/>
              </w:rPr>
              <w:t>A</w:t>
            </w:r>
            <w:r w:rsidRPr="009C650A">
              <w:t>I</w:t>
            </w:r>
            <w:r w:rsidRPr="009C650A">
              <w:rPr>
                <w:vertAlign w:val="superscript"/>
              </w:rPr>
              <w:t>A</w:t>
            </w:r>
            <w:r w:rsidRPr="009C650A">
              <w:t xml:space="preserve"> or I</w:t>
            </w:r>
            <w:r w:rsidRPr="009C650A">
              <w:rPr>
                <w:vertAlign w:val="superscript"/>
              </w:rPr>
              <w:t>A</w:t>
            </w:r>
            <w:r w:rsidRPr="009C650A">
              <w:t>i</w:t>
            </w:r>
          </w:p>
        </w:tc>
        <w:tc>
          <w:tcPr>
            <w:tcW w:w="2877" w:type="dxa"/>
          </w:tcPr>
          <w:p w14:paraId="55563A88" w14:textId="77777777" w:rsidR="00C74EE0" w:rsidRDefault="004775E9" w:rsidP="004775E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Type A B</w:t>
            </w:r>
            <w:r w:rsidR="00C74EE0">
              <w:rPr>
                <w:rFonts w:asciiTheme="minorHAnsi" w:hAnsiTheme="minorHAnsi"/>
              </w:rPr>
              <w:t>lood</w:t>
            </w:r>
          </w:p>
        </w:tc>
      </w:tr>
      <w:tr w:rsidR="00C74EE0" w14:paraId="2E62AFE8" w14:textId="77777777" w:rsidTr="004775E9">
        <w:trPr>
          <w:jc w:val="center"/>
        </w:trPr>
        <w:tc>
          <w:tcPr>
            <w:tcW w:w="2161" w:type="dxa"/>
          </w:tcPr>
          <w:p w14:paraId="54285ECA" w14:textId="77777777" w:rsidR="00C74EE0" w:rsidRDefault="00C74EE0" w:rsidP="004775E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</w:t>
            </w:r>
          </w:p>
        </w:tc>
        <w:tc>
          <w:tcPr>
            <w:tcW w:w="2877" w:type="dxa"/>
          </w:tcPr>
          <w:p w14:paraId="2BC95F13" w14:textId="77777777" w:rsidR="00C74EE0" w:rsidRPr="009C650A" w:rsidRDefault="00C74EE0" w:rsidP="004775E9">
            <w:pPr>
              <w:jc w:val="center"/>
            </w:pPr>
            <w:r w:rsidRPr="009C650A">
              <w:t>I</w:t>
            </w:r>
            <w:r w:rsidRPr="009C650A">
              <w:rPr>
                <w:vertAlign w:val="superscript"/>
              </w:rPr>
              <w:t>B</w:t>
            </w:r>
            <w:r w:rsidRPr="009C650A">
              <w:t>I</w:t>
            </w:r>
            <w:r w:rsidRPr="009C650A">
              <w:rPr>
                <w:vertAlign w:val="superscript"/>
              </w:rPr>
              <w:t>B</w:t>
            </w:r>
            <w:r w:rsidRPr="009C650A">
              <w:t xml:space="preserve"> or I</w:t>
            </w:r>
            <w:r w:rsidRPr="009C650A">
              <w:rPr>
                <w:vertAlign w:val="superscript"/>
              </w:rPr>
              <w:t>B</w:t>
            </w:r>
            <w:r w:rsidRPr="009C650A">
              <w:t>i</w:t>
            </w:r>
          </w:p>
        </w:tc>
        <w:tc>
          <w:tcPr>
            <w:tcW w:w="2877" w:type="dxa"/>
          </w:tcPr>
          <w:p w14:paraId="675120C2" w14:textId="77777777" w:rsidR="00C74EE0" w:rsidRDefault="004775E9" w:rsidP="004775E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Type </w:t>
            </w:r>
            <w:r w:rsidR="00C74EE0">
              <w:rPr>
                <w:rFonts w:asciiTheme="minorHAnsi" w:hAnsiTheme="minorHAnsi"/>
              </w:rPr>
              <w:t xml:space="preserve">B </w:t>
            </w:r>
            <w:r>
              <w:rPr>
                <w:rFonts w:asciiTheme="minorHAnsi" w:hAnsiTheme="minorHAnsi"/>
              </w:rPr>
              <w:t>B</w:t>
            </w:r>
            <w:r w:rsidR="00C74EE0">
              <w:rPr>
                <w:rFonts w:asciiTheme="minorHAnsi" w:hAnsiTheme="minorHAnsi"/>
              </w:rPr>
              <w:t>lood</w:t>
            </w:r>
          </w:p>
        </w:tc>
      </w:tr>
      <w:tr w:rsidR="00C74EE0" w14:paraId="3C4D101A" w14:textId="77777777" w:rsidTr="004775E9">
        <w:trPr>
          <w:jc w:val="center"/>
        </w:trPr>
        <w:tc>
          <w:tcPr>
            <w:tcW w:w="2161" w:type="dxa"/>
          </w:tcPr>
          <w:p w14:paraId="1B0333AC" w14:textId="77777777" w:rsidR="00C74EE0" w:rsidRDefault="00C74EE0" w:rsidP="004775E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AB</w:t>
            </w:r>
          </w:p>
        </w:tc>
        <w:tc>
          <w:tcPr>
            <w:tcW w:w="2877" w:type="dxa"/>
          </w:tcPr>
          <w:p w14:paraId="64E1FF89" w14:textId="77777777" w:rsidR="00C74EE0" w:rsidRPr="009C650A" w:rsidRDefault="00C74EE0" w:rsidP="004775E9">
            <w:pPr>
              <w:jc w:val="center"/>
            </w:pPr>
            <w:r w:rsidRPr="009C650A">
              <w:t>I</w:t>
            </w:r>
            <w:r w:rsidRPr="009C650A">
              <w:rPr>
                <w:vertAlign w:val="superscript"/>
              </w:rPr>
              <w:t>A</w:t>
            </w:r>
            <w:r w:rsidRPr="009C650A">
              <w:t>I</w:t>
            </w:r>
            <w:r w:rsidRPr="009C650A">
              <w:rPr>
                <w:vertAlign w:val="superscript"/>
              </w:rPr>
              <w:t>B</w:t>
            </w:r>
          </w:p>
        </w:tc>
        <w:tc>
          <w:tcPr>
            <w:tcW w:w="2877" w:type="dxa"/>
          </w:tcPr>
          <w:p w14:paraId="4D15117F" w14:textId="77777777" w:rsidR="00C74EE0" w:rsidRDefault="004775E9" w:rsidP="004775E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Type </w:t>
            </w:r>
            <w:r w:rsidR="00C74EE0">
              <w:rPr>
                <w:rFonts w:asciiTheme="minorHAnsi" w:hAnsiTheme="minorHAnsi"/>
              </w:rPr>
              <w:t xml:space="preserve">AB </w:t>
            </w:r>
            <w:r>
              <w:rPr>
                <w:rFonts w:asciiTheme="minorHAnsi" w:hAnsiTheme="minorHAnsi"/>
              </w:rPr>
              <w:t>B</w:t>
            </w:r>
            <w:r w:rsidR="00C74EE0">
              <w:rPr>
                <w:rFonts w:asciiTheme="minorHAnsi" w:hAnsiTheme="minorHAnsi"/>
              </w:rPr>
              <w:t>lood</w:t>
            </w:r>
          </w:p>
        </w:tc>
      </w:tr>
      <w:tr w:rsidR="00C74EE0" w14:paraId="0BF0BD56" w14:textId="77777777" w:rsidTr="004775E9">
        <w:trPr>
          <w:jc w:val="center"/>
        </w:trPr>
        <w:tc>
          <w:tcPr>
            <w:tcW w:w="2161" w:type="dxa"/>
          </w:tcPr>
          <w:p w14:paraId="736F7C8D" w14:textId="77777777" w:rsidR="00C74EE0" w:rsidRDefault="00C74EE0" w:rsidP="004775E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2877" w:type="dxa"/>
          </w:tcPr>
          <w:p w14:paraId="170A1587" w14:textId="77777777" w:rsidR="00C74EE0" w:rsidRPr="009C650A" w:rsidRDefault="000A7DD4" w:rsidP="004775E9">
            <w:pPr>
              <w:jc w:val="center"/>
            </w:pPr>
            <w:r w:rsidRPr="009C650A">
              <w:t>i</w:t>
            </w:r>
            <w:r w:rsidR="00C74EE0" w:rsidRPr="009C650A">
              <w:t>i</w:t>
            </w:r>
          </w:p>
        </w:tc>
        <w:tc>
          <w:tcPr>
            <w:tcW w:w="2877" w:type="dxa"/>
          </w:tcPr>
          <w:p w14:paraId="78E88985" w14:textId="77777777" w:rsidR="00C74EE0" w:rsidRDefault="004775E9" w:rsidP="004775E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Type O Blood</w:t>
            </w:r>
          </w:p>
        </w:tc>
      </w:tr>
    </w:tbl>
    <w:p w14:paraId="2D9C5633" w14:textId="77777777" w:rsidR="003F1A3C" w:rsidRDefault="003F1A3C" w:rsidP="003F1A3C">
      <w:pPr>
        <w:rPr>
          <w:rFonts w:asciiTheme="minorHAnsi" w:hAnsiTheme="minorHAnsi"/>
        </w:rPr>
      </w:pPr>
    </w:p>
    <w:p w14:paraId="61A3A0B7" w14:textId="77777777" w:rsidR="000A7DD4" w:rsidRDefault="000A7DD4" w:rsidP="000A7DD4">
      <w:pPr>
        <w:pStyle w:val="ListParagraph"/>
        <w:numPr>
          <w:ilvl w:val="0"/>
          <w:numId w:val="18"/>
        </w:numPr>
        <w:spacing w:before="240"/>
        <w:rPr>
          <w:rFonts w:asciiTheme="minorHAnsi" w:hAnsiTheme="minorHAnsi"/>
        </w:rPr>
      </w:pPr>
      <w:r>
        <w:rPr>
          <w:rFonts w:asciiTheme="minorHAnsi" w:hAnsiTheme="minorHAnsi"/>
        </w:rPr>
        <w:t>blood type can be dominant/recessive (I</w:t>
      </w:r>
      <w:r w:rsidRPr="00C74EE0">
        <w:rPr>
          <w:rFonts w:asciiTheme="minorHAnsi" w:hAnsiTheme="minorHAnsi"/>
          <w:vertAlign w:val="superscript"/>
        </w:rPr>
        <w:t>A</w:t>
      </w:r>
      <w:r>
        <w:rPr>
          <w:rFonts w:asciiTheme="minorHAnsi" w:hAnsiTheme="minorHAnsi"/>
        </w:rPr>
        <w:t>i or ii) or codominant (I</w:t>
      </w:r>
      <w:r w:rsidRPr="00C74EE0">
        <w:rPr>
          <w:rFonts w:asciiTheme="minorHAnsi" w:hAnsiTheme="minorHAnsi"/>
          <w:vertAlign w:val="superscript"/>
        </w:rPr>
        <w:t>A</w:t>
      </w:r>
      <w:r>
        <w:rPr>
          <w:rFonts w:asciiTheme="minorHAnsi" w:hAnsiTheme="minorHAnsi"/>
        </w:rPr>
        <w:t>I</w:t>
      </w:r>
      <w:r w:rsidRPr="00C74EE0">
        <w:rPr>
          <w:rFonts w:asciiTheme="minorHAnsi" w:hAnsiTheme="minorHAnsi"/>
          <w:vertAlign w:val="superscript"/>
        </w:rPr>
        <w:t>B</w:t>
      </w:r>
      <w:r>
        <w:rPr>
          <w:rFonts w:asciiTheme="minorHAnsi" w:hAnsiTheme="minorHAnsi"/>
        </w:rPr>
        <w:t>)</w:t>
      </w:r>
    </w:p>
    <w:p w14:paraId="5D59838A" w14:textId="77777777" w:rsidR="00201735" w:rsidRDefault="004775E9" w:rsidP="004775E9">
      <w:pPr>
        <w:pStyle w:val="ListParagraph"/>
        <w:numPr>
          <w:ilvl w:val="0"/>
          <w:numId w:val="18"/>
        </w:numPr>
        <w:rPr>
          <w:rFonts w:asciiTheme="minorHAnsi" w:hAnsiTheme="minorHAnsi"/>
        </w:rPr>
      </w:pPr>
      <w:r>
        <w:rPr>
          <w:rFonts w:asciiTheme="minorHAnsi" w:hAnsiTheme="minorHAnsi"/>
        </w:rPr>
        <w:t>in addition to this, blood is also listed as Rh positive or negative</w:t>
      </w:r>
    </w:p>
    <w:p w14:paraId="4E183706" w14:textId="309194EF" w:rsidR="004775E9" w:rsidRPr="004775E9" w:rsidRDefault="008B70B8" w:rsidP="004775E9">
      <w:pPr>
        <w:pStyle w:val="ListParagraph"/>
        <w:numPr>
          <w:ilvl w:val="0"/>
          <w:numId w:val="18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Rh</w:t>
      </w:r>
      <w:r w:rsidR="004775E9">
        <w:rPr>
          <w:rFonts w:asciiTheme="minorHAnsi" w:hAnsiTheme="minorHAnsi"/>
        </w:rPr>
        <w:t xml:space="preserve"> is an autosomal trait </w:t>
      </w:r>
      <w:r w:rsidR="003E4328">
        <w:rPr>
          <w:rFonts w:asciiTheme="minorHAnsi" w:hAnsiTheme="minorHAnsi"/>
        </w:rPr>
        <w:t>(i.e., Mendelion)</w:t>
      </w:r>
    </w:p>
    <w:p w14:paraId="1203BE9E" w14:textId="77777777" w:rsidR="004775E9" w:rsidRDefault="004775E9" w:rsidP="003F1A3C">
      <w:pPr>
        <w:rPr>
          <w:rFonts w:asciiTheme="minorHAnsi" w:hAnsiTheme="minorHAnsi"/>
        </w:rPr>
      </w:pPr>
    </w:p>
    <w:p w14:paraId="34B47A48" w14:textId="6E946648" w:rsidR="00201735" w:rsidRDefault="00201735" w:rsidP="003F1A3C">
      <w:pPr>
        <w:rPr>
          <w:rFonts w:asciiTheme="minorHAnsi" w:hAnsiTheme="minorHAnsi"/>
        </w:rPr>
      </w:pPr>
      <w:r w:rsidRPr="00201735">
        <w:rPr>
          <w:rFonts w:asciiTheme="minorHAnsi" w:hAnsiTheme="minorHAnsi"/>
          <w:b/>
        </w:rPr>
        <w:t>Polygenetic Traits</w:t>
      </w:r>
      <w:r w:rsidR="00B068CD">
        <w:rPr>
          <w:rFonts w:asciiTheme="minorHAnsi" w:hAnsiTheme="minorHAnsi"/>
          <w:b/>
        </w:rPr>
        <w:t xml:space="preserve"> – </w:t>
      </w:r>
      <w:r w:rsidR="00B068CD" w:rsidRPr="00B068CD">
        <w:rPr>
          <w:rFonts w:asciiTheme="minorHAnsi" w:hAnsiTheme="minorHAnsi"/>
        </w:rPr>
        <w:t>traits that are controlled by multiple genes.</w:t>
      </w:r>
    </w:p>
    <w:p w14:paraId="0AC3EF8E" w14:textId="77777777" w:rsidR="00201735" w:rsidRDefault="00645075" w:rsidP="00201735">
      <w:pPr>
        <w:pStyle w:val="ListParagraph"/>
        <w:numPr>
          <w:ilvl w:val="0"/>
          <w:numId w:val="16"/>
        </w:numPr>
        <w:rPr>
          <w:rFonts w:asciiTheme="minorHAnsi" w:hAnsiTheme="minorHAnsi"/>
        </w:rPr>
      </w:pPr>
      <w:r>
        <w:rPr>
          <w:rFonts w:asciiTheme="minorHAnsi" w:hAnsiTheme="minorHAnsi"/>
        </w:rPr>
        <w:t>E</w:t>
      </w:r>
      <w:r w:rsidR="00201735">
        <w:rPr>
          <w:rFonts w:asciiTheme="minorHAnsi" w:hAnsiTheme="minorHAnsi"/>
        </w:rPr>
        <w:t>ye colour</w:t>
      </w:r>
    </w:p>
    <w:p w14:paraId="19C9D46F" w14:textId="77777777" w:rsidR="00201735" w:rsidRDefault="00645075" w:rsidP="00645075">
      <w:pPr>
        <w:pStyle w:val="ListParagraph"/>
        <w:numPr>
          <w:ilvl w:val="0"/>
          <w:numId w:val="16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two genes (OCA2 and HERC2) on chromosome 15 have a major role in eye colour – these produce and regulate the amount of melanin (pigmentation) in the iris</w:t>
      </w:r>
    </w:p>
    <w:p w14:paraId="6EE7627D" w14:textId="77777777" w:rsidR="00645075" w:rsidRDefault="00645075" w:rsidP="00645075">
      <w:pPr>
        <w:pStyle w:val="ListParagraph"/>
        <w:numPr>
          <w:ilvl w:val="0"/>
          <w:numId w:val="16"/>
        </w:numPr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>less melanin = lighter (blue) eyes</w:t>
      </w:r>
    </w:p>
    <w:p w14:paraId="3DBA5025" w14:textId="77777777" w:rsidR="00645075" w:rsidRDefault="00645075" w:rsidP="00645075">
      <w:pPr>
        <w:pStyle w:val="ListParagraph"/>
        <w:numPr>
          <w:ilvl w:val="0"/>
          <w:numId w:val="16"/>
        </w:numPr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more melanin = darker eyes (brown)</w:t>
      </w:r>
    </w:p>
    <w:p w14:paraId="5D6B3BDD" w14:textId="542ACFB2" w:rsidR="00645075" w:rsidRDefault="00311D5C" w:rsidP="00645075">
      <w:pPr>
        <w:pStyle w:val="ListParagraph"/>
        <w:numPr>
          <w:ilvl w:val="0"/>
          <w:numId w:val="16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an additional 14</w:t>
      </w:r>
      <w:bookmarkStart w:id="0" w:name="_GoBack"/>
      <w:bookmarkEnd w:id="0"/>
      <w:r w:rsidR="00645075">
        <w:rPr>
          <w:rFonts w:asciiTheme="minorHAnsi" w:hAnsiTheme="minorHAnsi"/>
        </w:rPr>
        <w:t xml:space="preserve"> other genes have minor roles in determining smaller variations in eye colour (ex: shades of blue)</w:t>
      </w:r>
    </w:p>
    <w:p w14:paraId="55E8D2D1" w14:textId="2AFDCB10" w:rsidR="00803F32" w:rsidRDefault="00803F32" w:rsidP="00803F32">
      <w:pPr>
        <w:rPr>
          <w:rFonts w:asciiTheme="minorHAnsi" w:hAnsiTheme="minorHAnsi"/>
        </w:rPr>
      </w:pPr>
    </w:p>
    <w:p w14:paraId="6563FBCE" w14:textId="70258F6C" w:rsidR="00803F32" w:rsidRDefault="00803F32" w:rsidP="00803F32">
      <w:pPr>
        <w:rPr>
          <w:rFonts w:asciiTheme="minorHAnsi" w:hAnsiTheme="minorHAnsi"/>
        </w:rPr>
      </w:pPr>
      <w:r>
        <w:rPr>
          <w:rFonts w:asciiTheme="minorHAnsi" w:hAnsiTheme="minorHAnsi"/>
        </w:rPr>
        <w:t>Blood type video</w:t>
      </w:r>
    </w:p>
    <w:p w14:paraId="6BFC17A5" w14:textId="27494E10" w:rsidR="00803F32" w:rsidRDefault="00311D5C" w:rsidP="00803F32">
      <w:pPr>
        <w:rPr>
          <w:rStyle w:val="Hyperlink"/>
        </w:rPr>
      </w:pPr>
      <w:hyperlink r:id="rId8" w:history="1">
        <w:r w:rsidR="00803F32">
          <w:rPr>
            <w:rStyle w:val="Hyperlink"/>
          </w:rPr>
          <w:t>https://www.youtube.com/watch?v=L06TJTMVkBo</w:t>
        </w:r>
      </w:hyperlink>
    </w:p>
    <w:p w14:paraId="424485FE" w14:textId="77777777" w:rsidR="005F4E2E" w:rsidRDefault="005F4E2E" w:rsidP="00803F32"/>
    <w:p w14:paraId="2D945C2A" w14:textId="5358DE2E" w:rsidR="00803F32" w:rsidRDefault="00803F32" w:rsidP="00803F32">
      <w:pPr>
        <w:rPr>
          <w:rFonts w:asciiTheme="minorHAnsi" w:hAnsiTheme="minorHAnsi"/>
        </w:rPr>
      </w:pPr>
    </w:p>
    <w:p w14:paraId="13507B8E" w14:textId="59D5345E" w:rsidR="005F4E2E" w:rsidRDefault="005F4E2E" w:rsidP="00803F32">
      <w:pPr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 wp14:anchorId="7A692325" wp14:editId="4AE75233">
            <wp:extent cx="3971925" cy="2632062"/>
            <wp:effectExtent l="0" t="0" r="0" b="0"/>
            <wp:docPr id="1" name="Picture 1" descr="Calico Cats: 5 Fascinating Things You Should K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lico Cats: 5 Fascinating Things You Should Kno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323" cy="265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6E4D8" w14:textId="77777777" w:rsidR="005F4E2E" w:rsidRDefault="005F4E2E" w:rsidP="00803F32">
      <w:pPr>
        <w:rPr>
          <w:rFonts w:asciiTheme="minorHAnsi" w:hAnsiTheme="minorHAnsi"/>
        </w:rPr>
      </w:pPr>
    </w:p>
    <w:p w14:paraId="725E226D" w14:textId="143D9DD4" w:rsidR="005F4E2E" w:rsidRDefault="005F4E2E" w:rsidP="00803F32">
      <w:pPr>
        <w:rPr>
          <w:rFonts w:asciiTheme="minorHAnsi" w:hAnsiTheme="minorHAnsi"/>
        </w:rPr>
      </w:pPr>
    </w:p>
    <w:p w14:paraId="1ADC7FEC" w14:textId="5327C8B3" w:rsidR="005F4E2E" w:rsidRPr="00803F32" w:rsidRDefault="005F4E2E" w:rsidP="00803F32">
      <w:pPr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 wp14:anchorId="3B433302" wp14:editId="2055E8FA">
            <wp:extent cx="3086100" cy="3086100"/>
            <wp:effectExtent l="0" t="0" r="0" b="0"/>
            <wp:docPr id="2" name="Picture 2" descr="Unusual Sunflower Color Varieties | HGT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usual Sunflower Color Varieties | HGTV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4E2E" w:rsidRPr="00803F3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3D5B4E" w14:textId="77777777" w:rsidR="00BF5AE1" w:rsidRDefault="00BF5AE1">
      <w:r>
        <w:separator/>
      </w:r>
    </w:p>
  </w:endnote>
  <w:endnote w:type="continuationSeparator" w:id="0">
    <w:p w14:paraId="28880B0B" w14:textId="77777777" w:rsidR="00BF5AE1" w:rsidRDefault="00BF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B24F6" w14:textId="77777777" w:rsidR="00BF5AE1" w:rsidRDefault="00BF5AE1">
      <w:r>
        <w:separator/>
      </w:r>
    </w:p>
  </w:footnote>
  <w:footnote w:type="continuationSeparator" w:id="0">
    <w:p w14:paraId="27F52ACB" w14:textId="77777777" w:rsidR="00BF5AE1" w:rsidRDefault="00BF5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C598F"/>
    <w:multiLevelType w:val="hybridMultilevel"/>
    <w:tmpl w:val="13420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65DA6"/>
    <w:multiLevelType w:val="hybridMultilevel"/>
    <w:tmpl w:val="C1DEF0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363218"/>
    <w:multiLevelType w:val="hybridMultilevel"/>
    <w:tmpl w:val="0FFE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611BB5"/>
    <w:multiLevelType w:val="hybridMultilevel"/>
    <w:tmpl w:val="2B7E0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534AF5"/>
    <w:multiLevelType w:val="hybridMultilevel"/>
    <w:tmpl w:val="A0988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5DBC4683"/>
    <w:multiLevelType w:val="hybridMultilevel"/>
    <w:tmpl w:val="910A9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FC4287"/>
    <w:multiLevelType w:val="hybridMultilevel"/>
    <w:tmpl w:val="FAFC5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9A5352"/>
    <w:multiLevelType w:val="hybridMultilevel"/>
    <w:tmpl w:val="78025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13"/>
  </w:num>
  <w:num w:numId="9">
    <w:abstractNumId w:val="19"/>
  </w:num>
  <w:num w:numId="10">
    <w:abstractNumId w:val="20"/>
  </w:num>
  <w:num w:numId="11">
    <w:abstractNumId w:val="6"/>
  </w:num>
  <w:num w:numId="12">
    <w:abstractNumId w:val="12"/>
  </w:num>
  <w:num w:numId="13">
    <w:abstractNumId w:val="15"/>
  </w:num>
  <w:num w:numId="14">
    <w:abstractNumId w:val="14"/>
  </w:num>
  <w:num w:numId="15">
    <w:abstractNumId w:val="8"/>
  </w:num>
  <w:num w:numId="16">
    <w:abstractNumId w:val="18"/>
  </w:num>
  <w:num w:numId="17">
    <w:abstractNumId w:val="2"/>
  </w:num>
  <w:num w:numId="18">
    <w:abstractNumId w:val="10"/>
  </w:num>
  <w:num w:numId="19">
    <w:abstractNumId w:val="16"/>
  </w:num>
  <w:num w:numId="20">
    <w:abstractNumId w:val="1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F63"/>
    <w:rsid w:val="00020DF3"/>
    <w:rsid w:val="00023551"/>
    <w:rsid w:val="000408FC"/>
    <w:rsid w:val="000A7DD4"/>
    <w:rsid w:val="0012118F"/>
    <w:rsid w:val="001722BB"/>
    <w:rsid w:val="001A1AF4"/>
    <w:rsid w:val="001C7E0B"/>
    <w:rsid w:val="00201735"/>
    <w:rsid w:val="00311D5C"/>
    <w:rsid w:val="00386CDD"/>
    <w:rsid w:val="003A005C"/>
    <w:rsid w:val="003E4328"/>
    <w:rsid w:val="003F1A3C"/>
    <w:rsid w:val="00456CBB"/>
    <w:rsid w:val="004775E9"/>
    <w:rsid w:val="0054335C"/>
    <w:rsid w:val="005F4E2E"/>
    <w:rsid w:val="006302E3"/>
    <w:rsid w:val="00645075"/>
    <w:rsid w:val="006D754F"/>
    <w:rsid w:val="007432FC"/>
    <w:rsid w:val="007E2159"/>
    <w:rsid w:val="00803F32"/>
    <w:rsid w:val="008B70B8"/>
    <w:rsid w:val="009C650A"/>
    <w:rsid w:val="00A62E4B"/>
    <w:rsid w:val="00A85670"/>
    <w:rsid w:val="00AA12A8"/>
    <w:rsid w:val="00B068CD"/>
    <w:rsid w:val="00B858B2"/>
    <w:rsid w:val="00BF5AE1"/>
    <w:rsid w:val="00C74EE0"/>
    <w:rsid w:val="00D14F63"/>
    <w:rsid w:val="00E92BAB"/>
    <w:rsid w:val="00F52F50"/>
    <w:rsid w:val="00F80DE1"/>
    <w:rsid w:val="00F8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9FF92B"/>
  <w15:chartTrackingRefBased/>
  <w15:docId w15:val="{2A7FA151-8A81-4925-B27A-BF71755A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03F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06TJTMVkB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E8078-922A-4632-B3DC-9A7566EAB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1440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subject/>
  <dc:creator>scyr</dc:creator>
  <cp:keywords/>
  <dc:description/>
  <cp:lastModifiedBy>Windows User</cp:lastModifiedBy>
  <cp:revision>23</cp:revision>
  <dcterms:created xsi:type="dcterms:W3CDTF">2018-06-25T20:35:00Z</dcterms:created>
  <dcterms:modified xsi:type="dcterms:W3CDTF">2019-12-05T22:04:00Z</dcterms:modified>
</cp:coreProperties>
</file>