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D54F2" w14:textId="35ABE782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06DACC33" w:rsidR="0054335C" w:rsidRPr="00020DF3" w:rsidRDefault="00C060D5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12: </w:t>
      </w:r>
      <w:r w:rsidR="00E843C1" w:rsidRPr="00E843C1">
        <w:rPr>
          <w:rFonts w:asciiTheme="minorHAnsi" w:hAnsiTheme="minorHAnsi"/>
          <w:sz w:val="36"/>
          <w:szCs w:val="36"/>
        </w:rPr>
        <w:t>Genetic</w:t>
      </w:r>
      <w:r w:rsidR="00E843C1">
        <w:rPr>
          <w:rFonts w:asciiTheme="minorHAnsi" w:hAnsiTheme="minorHAnsi"/>
          <w:sz w:val="36"/>
          <w:szCs w:val="36"/>
        </w:rPr>
        <w:t xml:space="preserve"> Technologies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46A6ED3B" w14:textId="4B1FA48F" w:rsidR="00023551" w:rsidRDefault="00023551" w:rsidP="00AB59E2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7C031A">
        <w:rPr>
          <w:rFonts w:asciiTheme="minorHAnsi" w:hAnsiTheme="minorHAnsi"/>
          <w:b/>
        </w:rPr>
        <w:t>I can</w:t>
      </w:r>
      <w:r w:rsidR="007C031A">
        <w:rPr>
          <w:rFonts w:asciiTheme="minorHAnsi" w:hAnsiTheme="minorHAnsi"/>
          <w:b/>
        </w:rPr>
        <w:t xml:space="preserve"> describe different technologies used to manipulate genes.</w:t>
      </w:r>
    </w:p>
    <w:p w14:paraId="17F8F1F8" w14:textId="2DA4CCB1" w:rsidR="007C031A" w:rsidRDefault="007C031A" w:rsidP="007C031A">
      <w:pPr>
        <w:rPr>
          <w:rFonts w:asciiTheme="minorHAnsi" w:hAnsiTheme="minorHAnsi"/>
          <w:b/>
        </w:rPr>
      </w:pPr>
    </w:p>
    <w:p w14:paraId="264D7C37" w14:textId="316EF9DD" w:rsidR="007C031A" w:rsidRDefault="007C031A" w:rsidP="007C031A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Scientific Gene Manipulation</w:t>
      </w:r>
    </w:p>
    <w:p w14:paraId="09745EBE" w14:textId="54BE1501" w:rsidR="007C031A" w:rsidRDefault="007C031A" w:rsidP="007C031A">
      <w:pPr>
        <w:pStyle w:val="ListParagraph"/>
        <w:numPr>
          <w:ilvl w:val="0"/>
          <w:numId w:val="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in addition to using breeding practices to influence the genetic makeup of an individual or species, scientists can now directly modify or change the genetic code of an individual or species</w:t>
      </w:r>
    </w:p>
    <w:p w14:paraId="67535719" w14:textId="2A814DBE" w:rsidR="007C031A" w:rsidRDefault="007C031A" w:rsidP="007C031A">
      <w:pPr>
        <w:rPr>
          <w:rFonts w:asciiTheme="minorHAnsi" w:hAnsiTheme="minorHAnsi"/>
        </w:rPr>
      </w:pPr>
    </w:p>
    <w:p w14:paraId="3D9048A4" w14:textId="55E7924D" w:rsidR="007C031A" w:rsidRDefault="007C031A" w:rsidP="007C031A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Cloning</w:t>
      </w:r>
    </w:p>
    <w:p w14:paraId="2FE47169" w14:textId="52D91D42" w:rsidR="007C031A" w:rsidRDefault="002251F4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producing an identical copy of an </w:t>
      </w:r>
      <w:r w:rsidRPr="00BF55F8">
        <w:rPr>
          <w:rFonts w:asciiTheme="minorHAnsi" w:hAnsiTheme="minorHAnsi"/>
          <w:b/>
          <w:bCs/>
        </w:rPr>
        <w:t>organism</w:t>
      </w:r>
    </w:p>
    <w:p w14:paraId="6E444AEF" w14:textId="0CE410AC" w:rsidR="009209FF" w:rsidRDefault="009209FF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involves </w:t>
      </w:r>
      <w:r w:rsidRPr="004A66A4">
        <w:rPr>
          <w:rFonts w:asciiTheme="minorHAnsi" w:hAnsiTheme="minorHAnsi"/>
          <w:b/>
          <w:bCs/>
        </w:rPr>
        <w:t>replacing</w:t>
      </w:r>
      <w:r>
        <w:rPr>
          <w:rFonts w:asciiTheme="minorHAnsi" w:hAnsiTheme="minorHAnsi"/>
        </w:rPr>
        <w:t xml:space="preserve"> the entire DNA within an egg with the DNA of the individual to be copied, and then </w:t>
      </w:r>
      <w:r w:rsidRPr="004A66A4">
        <w:rPr>
          <w:rFonts w:asciiTheme="minorHAnsi" w:hAnsiTheme="minorHAnsi"/>
          <w:b/>
          <w:bCs/>
        </w:rPr>
        <w:t>implanting</w:t>
      </w:r>
      <w:r>
        <w:rPr>
          <w:rFonts w:asciiTheme="minorHAnsi" w:hAnsiTheme="minorHAnsi"/>
        </w:rPr>
        <w:t xml:space="preserve"> the new egg into a host mother</w:t>
      </w:r>
    </w:p>
    <w:p w14:paraId="23669BB8" w14:textId="33DAEF7B" w:rsidR="00155828" w:rsidRDefault="003C4425" w:rsidP="00155828">
      <w:hyperlink r:id="rId8" w:history="1">
        <w:r w:rsidR="005224E7" w:rsidRPr="00FE3CE3">
          <w:rPr>
            <w:rStyle w:val="Hyperlink"/>
          </w:rPr>
          <w:t>https://www.youtube.com/watch?v=tELZEPcgKkE</w:t>
        </w:r>
      </w:hyperlink>
    </w:p>
    <w:p w14:paraId="16209024" w14:textId="77777777" w:rsidR="005224E7" w:rsidRDefault="005224E7" w:rsidP="00155828">
      <w:pPr>
        <w:rPr>
          <w:rFonts w:asciiTheme="minorHAnsi" w:hAnsiTheme="minorHAnsi"/>
        </w:rPr>
      </w:pPr>
    </w:p>
    <w:p w14:paraId="1C4755FB" w14:textId="5FC69B6B" w:rsidR="00155828" w:rsidRPr="00155828" w:rsidRDefault="00155828" w:rsidP="00155828">
      <w:pPr>
        <w:rPr>
          <w:rFonts w:asciiTheme="minorHAnsi" w:hAnsiTheme="minorHAnsi"/>
        </w:rPr>
      </w:pPr>
      <w:r>
        <w:rPr>
          <w:rFonts w:asciiTheme="minorHAnsi" w:hAnsiTheme="minorHAnsi"/>
        </w:rPr>
        <w:t>Dolly the sheep.</w:t>
      </w:r>
    </w:p>
    <w:p w14:paraId="0AACB925" w14:textId="77777777" w:rsidR="002251F4" w:rsidRDefault="002251F4" w:rsidP="002251F4">
      <w:pPr>
        <w:pStyle w:val="ListParagraph"/>
        <w:ind w:left="360"/>
        <w:rPr>
          <w:rFonts w:asciiTheme="minorHAnsi" w:hAnsiTheme="minorHAnsi"/>
        </w:rPr>
      </w:pPr>
    </w:p>
    <w:p w14:paraId="254146D7" w14:textId="544773F4" w:rsidR="002251F4" w:rsidRDefault="002251F4" w:rsidP="007C031A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Gene Cloning</w:t>
      </w:r>
    </w:p>
    <w:p w14:paraId="54384D47" w14:textId="3CEBC823" w:rsidR="002251F4" w:rsidRDefault="002251F4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producing </w:t>
      </w:r>
      <w:r w:rsidR="009209FF">
        <w:rPr>
          <w:rFonts w:asciiTheme="minorHAnsi" w:hAnsiTheme="minorHAnsi"/>
        </w:rPr>
        <w:t>m</w:t>
      </w:r>
      <w:r>
        <w:rPr>
          <w:rFonts w:asciiTheme="minorHAnsi" w:hAnsiTheme="minorHAnsi"/>
        </w:rPr>
        <w:t>an</w:t>
      </w:r>
      <w:r w:rsidR="009209FF">
        <w:rPr>
          <w:rFonts w:asciiTheme="minorHAnsi" w:hAnsiTheme="minorHAnsi"/>
        </w:rPr>
        <w:t>y</w:t>
      </w:r>
      <w:r>
        <w:rPr>
          <w:rFonts w:asciiTheme="minorHAnsi" w:hAnsiTheme="minorHAnsi"/>
        </w:rPr>
        <w:t xml:space="preserve"> identical cop</w:t>
      </w:r>
      <w:r w:rsidR="009209FF">
        <w:rPr>
          <w:rFonts w:asciiTheme="minorHAnsi" w:hAnsiTheme="minorHAnsi"/>
        </w:rPr>
        <w:t>ies</w:t>
      </w:r>
      <w:r>
        <w:rPr>
          <w:rFonts w:asciiTheme="minorHAnsi" w:hAnsiTheme="minorHAnsi"/>
        </w:rPr>
        <w:t xml:space="preserve"> of a specific gene</w:t>
      </w:r>
      <w:r w:rsidR="009209FF">
        <w:rPr>
          <w:rFonts w:asciiTheme="minorHAnsi" w:hAnsiTheme="minorHAnsi"/>
        </w:rPr>
        <w:t xml:space="preserve"> in a </w:t>
      </w:r>
      <w:r w:rsidR="009209FF" w:rsidRPr="00840A27">
        <w:rPr>
          <w:rFonts w:asciiTheme="minorHAnsi" w:hAnsiTheme="minorHAnsi"/>
          <w:b/>
          <w:bCs/>
        </w:rPr>
        <w:t>bacterial</w:t>
      </w:r>
      <w:r w:rsidR="009209FF">
        <w:rPr>
          <w:rFonts w:asciiTheme="minorHAnsi" w:hAnsiTheme="minorHAnsi"/>
        </w:rPr>
        <w:t xml:space="preserve"> host cell</w:t>
      </w:r>
    </w:p>
    <w:p w14:paraId="1B83E53E" w14:textId="5AC9013C" w:rsidR="009209FF" w:rsidRDefault="003E3838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these copies can then be used for </w:t>
      </w:r>
      <w:r w:rsidRPr="00840A27">
        <w:rPr>
          <w:rFonts w:asciiTheme="minorHAnsi" w:hAnsiTheme="minorHAnsi"/>
          <w:b/>
          <w:bCs/>
        </w:rPr>
        <w:t>research</w:t>
      </w:r>
      <w:r>
        <w:rPr>
          <w:rFonts w:asciiTheme="minorHAnsi" w:hAnsiTheme="minorHAnsi"/>
        </w:rPr>
        <w:t xml:space="preserve"> or for making </w:t>
      </w:r>
      <w:r w:rsidRPr="00840A27">
        <w:rPr>
          <w:rFonts w:asciiTheme="minorHAnsi" w:hAnsiTheme="minorHAnsi"/>
          <w:b/>
          <w:bCs/>
        </w:rPr>
        <w:t>transgenic</w:t>
      </w:r>
      <w:r>
        <w:rPr>
          <w:rFonts w:asciiTheme="minorHAnsi" w:hAnsiTheme="minorHAnsi"/>
        </w:rPr>
        <w:t xml:space="preserve"> organisms</w:t>
      </w:r>
      <w:r w:rsidR="00581395">
        <w:rPr>
          <w:rFonts w:asciiTheme="minorHAnsi" w:hAnsiTheme="minorHAnsi"/>
        </w:rPr>
        <w:t>.</w:t>
      </w:r>
    </w:p>
    <w:p w14:paraId="2BA4FCB1" w14:textId="77777777" w:rsidR="002251F4" w:rsidRDefault="002251F4" w:rsidP="002251F4">
      <w:pPr>
        <w:pStyle w:val="ListParagraph"/>
        <w:ind w:left="360"/>
        <w:rPr>
          <w:rFonts w:asciiTheme="minorHAnsi" w:hAnsiTheme="minorHAnsi"/>
        </w:rPr>
      </w:pPr>
    </w:p>
    <w:p w14:paraId="73D5388E" w14:textId="157A22BB" w:rsidR="007C031A" w:rsidRDefault="007C031A" w:rsidP="007C031A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Transgenic Organisms</w:t>
      </w:r>
    </w:p>
    <w:p w14:paraId="09931A02" w14:textId="490A8D6D" w:rsidR="002251F4" w:rsidRDefault="002251F4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introduction of a </w:t>
      </w:r>
      <w:r w:rsidRPr="00CB7D23">
        <w:rPr>
          <w:rFonts w:asciiTheme="minorHAnsi" w:hAnsiTheme="minorHAnsi"/>
          <w:b/>
          <w:bCs/>
        </w:rPr>
        <w:t>foreign gene</w:t>
      </w:r>
      <w:r>
        <w:rPr>
          <w:rFonts w:asciiTheme="minorHAnsi" w:hAnsiTheme="minorHAnsi"/>
        </w:rPr>
        <w:t xml:space="preserve"> into an organism to introduce a new </w:t>
      </w:r>
      <w:r w:rsidRPr="00BE4140">
        <w:rPr>
          <w:rFonts w:asciiTheme="minorHAnsi" w:hAnsiTheme="minorHAnsi"/>
          <w:b/>
          <w:bCs/>
          <w:u w:val="single"/>
        </w:rPr>
        <w:t>trait</w:t>
      </w:r>
    </w:p>
    <w:p w14:paraId="34E077F3" w14:textId="4524E09E" w:rsidR="002251F4" w:rsidRDefault="002251F4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often done using </w:t>
      </w:r>
      <w:r w:rsidRPr="007C1B72">
        <w:rPr>
          <w:rFonts w:asciiTheme="minorHAnsi" w:hAnsiTheme="minorHAnsi"/>
          <w:b/>
          <w:bCs/>
        </w:rPr>
        <w:t>recombinant</w:t>
      </w:r>
      <w:r>
        <w:rPr>
          <w:rFonts w:asciiTheme="minorHAnsi" w:hAnsiTheme="minorHAnsi"/>
        </w:rPr>
        <w:t xml:space="preserve"> DNA technologies</w:t>
      </w:r>
      <w:r w:rsidR="00FC05A7">
        <w:rPr>
          <w:rFonts w:asciiTheme="minorHAnsi" w:hAnsiTheme="minorHAnsi"/>
        </w:rPr>
        <w:t xml:space="preserve"> (i.e., the method used for creating transgenic organisms)</w:t>
      </w:r>
      <w:r>
        <w:rPr>
          <w:rFonts w:asciiTheme="minorHAnsi" w:hAnsiTheme="minorHAnsi"/>
        </w:rPr>
        <w:t xml:space="preserve"> – using a </w:t>
      </w:r>
      <w:r w:rsidRPr="007C1B72">
        <w:rPr>
          <w:rFonts w:asciiTheme="minorHAnsi" w:hAnsiTheme="minorHAnsi"/>
          <w:b/>
          <w:bCs/>
        </w:rPr>
        <w:t>vector</w:t>
      </w:r>
      <w:r>
        <w:rPr>
          <w:rFonts w:asciiTheme="minorHAnsi" w:hAnsiTheme="minorHAnsi"/>
        </w:rPr>
        <w:t xml:space="preserve"> (often a manipulated virus) to inject the new gene</w:t>
      </w:r>
      <w:r w:rsidR="00FC05A7">
        <w:rPr>
          <w:rFonts w:asciiTheme="minorHAnsi" w:hAnsiTheme="minorHAnsi"/>
        </w:rPr>
        <w:t>.</w:t>
      </w:r>
    </w:p>
    <w:p w14:paraId="5DD5EBEE" w14:textId="0A88C3F2" w:rsidR="002251F4" w:rsidRDefault="002251F4" w:rsidP="00DD6328">
      <w:pPr>
        <w:pStyle w:val="ListParagraph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called </w:t>
      </w:r>
      <w:r w:rsidRPr="007C1B72">
        <w:rPr>
          <w:rFonts w:asciiTheme="minorHAnsi" w:hAnsiTheme="minorHAnsi"/>
          <w:b/>
          <w:bCs/>
        </w:rPr>
        <w:t>Genetically Modified Organisms</w:t>
      </w:r>
      <w:r>
        <w:rPr>
          <w:rFonts w:asciiTheme="minorHAnsi" w:hAnsiTheme="minorHAnsi"/>
        </w:rPr>
        <w:t xml:space="preserve"> (GMO’s)</w:t>
      </w:r>
    </w:p>
    <w:p w14:paraId="2CAB710A" w14:textId="621EF6B4" w:rsidR="00875DB8" w:rsidRDefault="00875DB8" w:rsidP="00F32D01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 w:rsidRPr="00F32D01">
        <w:rPr>
          <w:rFonts w:asciiTheme="minorHAnsi" w:hAnsiTheme="minorHAnsi"/>
        </w:rPr>
        <w:t>Green</w:t>
      </w:r>
      <w:r w:rsidR="00F32D01" w:rsidRPr="00F32D01">
        <w:t xml:space="preserve"> </w:t>
      </w:r>
      <w:r w:rsidR="00F32D01" w:rsidRPr="00F32D01">
        <w:rPr>
          <w:rFonts w:asciiTheme="minorHAnsi" w:hAnsiTheme="minorHAnsi"/>
        </w:rPr>
        <w:t xml:space="preserve">fluorescent protein as a </w:t>
      </w:r>
      <w:r w:rsidR="00F32D01" w:rsidRPr="00F32D01">
        <w:rPr>
          <w:rFonts w:asciiTheme="minorHAnsi" w:hAnsiTheme="minorHAnsi"/>
          <w:b/>
          <w:bCs/>
        </w:rPr>
        <w:t>tracer</w:t>
      </w:r>
    </w:p>
    <w:p w14:paraId="0DEA518C" w14:textId="77777777" w:rsidR="00F32D01" w:rsidRPr="00F32D01" w:rsidRDefault="00F32D01" w:rsidP="00F32D01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 w:rsidRPr="00F32D01">
        <w:rPr>
          <w:rFonts w:asciiTheme="minorHAnsi" w:hAnsiTheme="minorHAnsi"/>
        </w:rPr>
        <w:t xml:space="preserve">golden rice – higher </w:t>
      </w:r>
      <w:r w:rsidRPr="00F32D01">
        <w:rPr>
          <w:rFonts w:asciiTheme="minorHAnsi" w:hAnsiTheme="minorHAnsi"/>
          <w:b/>
          <w:bCs/>
        </w:rPr>
        <w:t>vitamin A</w:t>
      </w:r>
      <w:r w:rsidRPr="00F32D01">
        <w:rPr>
          <w:rFonts w:asciiTheme="minorHAnsi" w:hAnsiTheme="minorHAnsi"/>
        </w:rPr>
        <w:t xml:space="preserve"> and </w:t>
      </w:r>
      <w:r w:rsidRPr="00F32D01">
        <w:rPr>
          <w:rFonts w:asciiTheme="minorHAnsi" w:hAnsiTheme="minorHAnsi"/>
          <w:b/>
          <w:bCs/>
        </w:rPr>
        <w:t>iron</w:t>
      </w:r>
      <w:r w:rsidRPr="00F32D01">
        <w:rPr>
          <w:rFonts w:asciiTheme="minorHAnsi" w:hAnsiTheme="minorHAnsi"/>
        </w:rPr>
        <w:t xml:space="preserve"> content</w:t>
      </w:r>
    </w:p>
    <w:p w14:paraId="1536F4B3" w14:textId="5DB2BA8C" w:rsidR="002251F4" w:rsidRDefault="002251F4" w:rsidP="00DD6328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tomatoes that can grow in </w:t>
      </w:r>
      <w:r w:rsidRPr="003B5411">
        <w:rPr>
          <w:rFonts w:asciiTheme="minorHAnsi" w:hAnsiTheme="minorHAnsi"/>
          <w:b/>
          <w:bCs/>
        </w:rPr>
        <w:t>colder</w:t>
      </w:r>
      <w:r>
        <w:rPr>
          <w:rFonts w:asciiTheme="minorHAnsi" w:hAnsiTheme="minorHAnsi"/>
        </w:rPr>
        <w:t xml:space="preserve"> climates</w:t>
      </w:r>
    </w:p>
    <w:p w14:paraId="3DCC2C80" w14:textId="37D063AA" w:rsidR="002251F4" w:rsidRDefault="002251F4" w:rsidP="00DD6328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increased crop resistance to </w:t>
      </w:r>
      <w:r w:rsidRPr="00D40180">
        <w:rPr>
          <w:rFonts w:asciiTheme="minorHAnsi" w:hAnsiTheme="minorHAnsi"/>
          <w:b/>
          <w:bCs/>
        </w:rPr>
        <w:t>herbicides</w:t>
      </w:r>
      <w:r>
        <w:rPr>
          <w:rFonts w:asciiTheme="minorHAnsi" w:hAnsiTheme="minorHAnsi"/>
        </w:rPr>
        <w:t xml:space="preserve"> or infections</w:t>
      </w:r>
    </w:p>
    <w:p w14:paraId="508C32B2" w14:textId="1A6120E2" w:rsidR="002251F4" w:rsidRDefault="009209FF" w:rsidP="00DD6328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 w:rsidRPr="00D40180">
        <w:rPr>
          <w:rFonts w:asciiTheme="minorHAnsi" w:hAnsiTheme="minorHAnsi"/>
          <w:b/>
          <w:bCs/>
        </w:rPr>
        <w:t>insulin</w:t>
      </w:r>
      <w:r>
        <w:rPr>
          <w:rFonts w:asciiTheme="minorHAnsi" w:hAnsiTheme="minorHAnsi"/>
        </w:rPr>
        <w:t xml:space="preserve"> producing bacteria</w:t>
      </w:r>
    </w:p>
    <w:p w14:paraId="1B373E05" w14:textId="7FA13DEC" w:rsidR="009209FF" w:rsidRDefault="009209FF" w:rsidP="00DD6328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modifying milk production in goats to produce human </w:t>
      </w:r>
      <w:r w:rsidRPr="009A1FF1">
        <w:rPr>
          <w:rFonts w:asciiTheme="minorHAnsi" w:hAnsiTheme="minorHAnsi"/>
          <w:b/>
          <w:bCs/>
        </w:rPr>
        <w:t>medical</w:t>
      </w:r>
      <w:r>
        <w:rPr>
          <w:rFonts w:asciiTheme="minorHAnsi" w:hAnsiTheme="minorHAnsi"/>
        </w:rPr>
        <w:t xml:space="preserve"> products (growth hormones, anti-clotting factors, etc.)</w:t>
      </w:r>
    </w:p>
    <w:p w14:paraId="67D18A4E" w14:textId="01FCE2EA" w:rsidR="009209FF" w:rsidRDefault="009209FF" w:rsidP="00DD6328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more </w:t>
      </w:r>
      <w:r w:rsidRPr="009A1FF1">
        <w:rPr>
          <w:rFonts w:asciiTheme="minorHAnsi" w:hAnsiTheme="minorHAnsi"/>
          <w:b/>
          <w:bCs/>
        </w:rPr>
        <w:t>compatible</w:t>
      </w:r>
      <w:r>
        <w:rPr>
          <w:rFonts w:asciiTheme="minorHAnsi" w:hAnsiTheme="minorHAnsi"/>
        </w:rPr>
        <w:t xml:space="preserve"> pig organs for human transplant operations</w:t>
      </w:r>
    </w:p>
    <w:p w14:paraId="2D47B08B" w14:textId="09B8143F" w:rsidR="00EA17E2" w:rsidRPr="00F95B82" w:rsidRDefault="003C4425" w:rsidP="00F95B82">
      <w:pPr>
        <w:pStyle w:val="ListParagraph"/>
        <w:numPr>
          <w:ilvl w:val="0"/>
          <w:numId w:val="6"/>
        </w:numPr>
        <w:ind w:left="1080"/>
        <w:rPr>
          <w:rFonts w:asciiTheme="minorHAnsi" w:hAnsiTheme="minorHAnsi"/>
        </w:rPr>
      </w:pPr>
      <w:hyperlink r:id="rId9" w:history="1">
        <w:r w:rsidR="00EA17E2" w:rsidRPr="004C3DEA">
          <w:rPr>
            <w:rStyle w:val="Hyperlink"/>
            <w:rFonts w:asciiTheme="minorHAnsi" w:hAnsiTheme="minorHAnsi"/>
          </w:rPr>
          <w:t>https://www.youtube.com/watch?v=7TmcXYp8xu4</w:t>
        </w:r>
      </w:hyperlink>
    </w:p>
    <w:p w14:paraId="2AD577DF" w14:textId="77777777" w:rsidR="007C031A" w:rsidRPr="007C031A" w:rsidRDefault="007C031A" w:rsidP="007C031A">
      <w:pPr>
        <w:pStyle w:val="ListParagraph"/>
        <w:rPr>
          <w:rFonts w:asciiTheme="minorHAnsi" w:hAnsiTheme="minorHAnsi"/>
        </w:rPr>
      </w:pPr>
    </w:p>
    <w:p w14:paraId="394518CE" w14:textId="5F60D733" w:rsidR="007C031A" w:rsidRDefault="007C031A" w:rsidP="007C031A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Reproductive Technologies</w:t>
      </w:r>
    </w:p>
    <w:p w14:paraId="0F5A84AF" w14:textId="55FD5EC3" w:rsidR="003E3838" w:rsidRDefault="00E923AE" w:rsidP="003E3838">
      <w:pPr>
        <w:pStyle w:val="ListParagraph"/>
        <w:numPr>
          <w:ilvl w:val="0"/>
          <w:numId w:val="34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procedure used to </w:t>
      </w:r>
      <w:r w:rsidRPr="00F95B82">
        <w:rPr>
          <w:rFonts w:asciiTheme="minorHAnsi" w:hAnsiTheme="minorHAnsi"/>
          <w:b/>
          <w:bCs/>
          <w:u w:val="single"/>
        </w:rPr>
        <w:t>increase</w:t>
      </w:r>
      <w:r>
        <w:rPr>
          <w:rFonts w:asciiTheme="minorHAnsi" w:hAnsiTheme="minorHAnsi"/>
        </w:rPr>
        <w:t xml:space="preserve"> the chance of becoming pregnant</w:t>
      </w:r>
    </w:p>
    <w:p w14:paraId="3D394CF5" w14:textId="77777777" w:rsidR="00E923AE" w:rsidRDefault="00E923AE" w:rsidP="003E3838">
      <w:pPr>
        <w:pStyle w:val="ListParagraph"/>
        <w:numPr>
          <w:ilvl w:val="0"/>
          <w:numId w:val="34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artificial </w:t>
      </w:r>
      <w:r w:rsidRPr="00F95B82">
        <w:rPr>
          <w:rFonts w:asciiTheme="minorHAnsi" w:hAnsiTheme="minorHAnsi"/>
          <w:b/>
          <w:bCs/>
          <w:u w:val="single"/>
        </w:rPr>
        <w:t>insemination</w:t>
      </w:r>
    </w:p>
    <w:p w14:paraId="7429529A" w14:textId="61A8C193" w:rsidR="00E923AE" w:rsidRDefault="00E923AE" w:rsidP="00E923AE">
      <w:pPr>
        <w:pStyle w:val="ListParagraph"/>
        <w:numPr>
          <w:ilvl w:val="0"/>
          <w:numId w:val="34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collection and concentration of </w:t>
      </w:r>
      <w:r w:rsidRPr="00CD105C">
        <w:rPr>
          <w:rFonts w:asciiTheme="minorHAnsi" w:hAnsiTheme="minorHAnsi"/>
          <w:b/>
          <w:bCs/>
        </w:rPr>
        <w:t>sperm</w:t>
      </w:r>
      <w:r>
        <w:rPr>
          <w:rFonts w:asciiTheme="minorHAnsi" w:hAnsiTheme="minorHAnsi"/>
        </w:rPr>
        <w:t xml:space="preserve"> cells that are then placed into the female’s </w:t>
      </w:r>
      <w:r w:rsidRPr="00CD105C">
        <w:rPr>
          <w:rFonts w:asciiTheme="minorHAnsi" w:hAnsiTheme="minorHAnsi"/>
          <w:b/>
          <w:bCs/>
        </w:rPr>
        <w:t>uterus</w:t>
      </w:r>
    </w:p>
    <w:p w14:paraId="22171FBD" w14:textId="7E8688FD" w:rsidR="00E923AE" w:rsidRDefault="00E923AE" w:rsidP="00E923AE">
      <w:pPr>
        <w:pStyle w:val="ListParagraph"/>
        <w:numPr>
          <w:ilvl w:val="0"/>
          <w:numId w:val="34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also used in </w:t>
      </w:r>
      <w:r w:rsidRPr="00CD105C">
        <w:rPr>
          <w:rFonts w:asciiTheme="minorHAnsi" w:hAnsiTheme="minorHAnsi"/>
          <w:b/>
          <w:bCs/>
        </w:rPr>
        <w:t>domestic</w:t>
      </w:r>
      <w:r>
        <w:rPr>
          <w:rFonts w:asciiTheme="minorHAnsi" w:hAnsiTheme="minorHAnsi"/>
        </w:rPr>
        <w:t xml:space="preserve"> animals</w:t>
      </w:r>
    </w:p>
    <w:p w14:paraId="0A424AEC" w14:textId="33A01A05" w:rsidR="00E923AE" w:rsidRDefault="00E923AE" w:rsidP="00E923AE">
      <w:pPr>
        <w:pStyle w:val="ListParagraph"/>
        <w:numPr>
          <w:ilvl w:val="0"/>
          <w:numId w:val="34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in vitro fertilization</w:t>
      </w:r>
      <w:r w:rsidR="00CD5AE8">
        <w:rPr>
          <w:rFonts w:asciiTheme="minorHAnsi" w:hAnsiTheme="minorHAnsi"/>
        </w:rPr>
        <w:t xml:space="preserve"> (i.e., test tube babies)</w:t>
      </w:r>
    </w:p>
    <w:p w14:paraId="2967C426" w14:textId="1A9B2050" w:rsidR="00E923AE" w:rsidRDefault="00E923AE" w:rsidP="00E923AE">
      <w:pPr>
        <w:pStyle w:val="ListParagraph"/>
        <w:numPr>
          <w:ilvl w:val="0"/>
          <w:numId w:val="34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combining </w:t>
      </w:r>
      <w:r w:rsidRPr="004D45AD">
        <w:rPr>
          <w:rFonts w:asciiTheme="minorHAnsi" w:hAnsiTheme="minorHAnsi"/>
          <w:b/>
          <w:bCs/>
        </w:rPr>
        <w:t>sperm</w:t>
      </w:r>
      <w:r>
        <w:rPr>
          <w:rFonts w:asciiTheme="minorHAnsi" w:hAnsiTheme="minorHAnsi"/>
        </w:rPr>
        <w:t xml:space="preserve"> and </w:t>
      </w:r>
      <w:r w:rsidRPr="004D45AD">
        <w:rPr>
          <w:rFonts w:asciiTheme="minorHAnsi" w:hAnsiTheme="minorHAnsi"/>
          <w:b/>
          <w:bCs/>
        </w:rPr>
        <w:t>egg</w:t>
      </w:r>
      <w:r>
        <w:rPr>
          <w:rFonts w:asciiTheme="minorHAnsi" w:hAnsiTheme="minorHAnsi"/>
        </w:rPr>
        <w:t xml:space="preserve"> cells in glassware for fertilization, allowing the embryos to start to grow, then </w:t>
      </w:r>
      <w:r w:rsidRPr="004D45AD">
        <w:rPr>
          <w:rFonts w:asciiTheme="minorHAnsi" w:hAnsiTheme="minorHAnsi"/>
          <w:b/>
          <w:bCs/>
        </w:rPr>
        <w:t>implanting</w:t>
      </w:r>
      <w:r>
        <w:rPr>
          <w:rFonts w:asciiTheme="minorHAnsi" w:hAnsiTheme="minorHAnsi"/>
        </w:rPr>
        <w:t xml:space="preserve"> the embryo(s) into the mother’s uterus</w:t>
      </w:r>
    </w:p>
    <w:p w14:paraId="4C336957" w14:textId="668ED985" w:rsidR="00E923AE" w:rsidRDefault="00E923AE" w:rsidP="00E923AE">
      <w:pPr>
        <w:pStyle w:val="ListParagraph"/>
        <w:numPr>
          <w:ilvl w:val="0"/>
          <w:numId w:val="34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intracytoplasmic sperm injection</w:t>
      </w:r>
      <w:r w:rsidR="00BE10DF">
        <w:rPr>
          <w:rFonts w:asciiTheme="minorHAnsi" w:hAnsiTheme="minorHAnsi"/>
        </w:rPr>
        <w:t xml:space="preserve"> (form of in vitro fertilization)</w:t>
      </w:r>
    </w:p>
    <w:p w14:paraId="37B949FA" w14:textId="7D473115" w:rsidR="00E923AE" w:rsidRDefault="00E923AE" w:rsidP="00E923AE">
      <w:pPr>
        <w:pStyle w:val="ListParagraph"/>
        <w:numPr>
          <w:ilvl w:val="0"/>
          <w:numId w:val="34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directly </w:t>
      </w:r>
      <w:r w:rsidRPr="006F17AB">
        <w:rPr>
          <w:rFonts w:asciiTheme="minorHAnsi" w:hAnsiTheme="minorHAnsi"/>
          <w:b/>
          <w:bCs/>
        </w:rPr>
        <w:t>injecting</w:t>
      </w:r>
      <w:r>
        <w:rPr>
          <w:rFonts w:asciiTheme="minorHAnsi" w:hAnsiTheme="minorHAnsi"/>
        </w:rPr>
        <w:t xml:space="preserve"> the sperm DNA into an egg for direct fertilization</w:t>
      </w:r>
    </w:p>
    <w:p w14:paraId="2F32DED4" w14:textId="629FA02E" w:rsidR="00E923AE" w:rsidRDefault="00E923AE" w:rsidP="00E923AE">
      <w:pPr>
        <w:pStyle w:val="ListParagraph"/>
        <w:numPr>
          <w:ilvl w:val="0"/>
          <w:numId w:val="34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embryo is </w:t>
      </w:r>
      <w:r w:rsidRPr="006F17AB">
        <w:rPr>
          <w:rFonts w:asciiTheme="minorHAnsi" w:hAnsiTheme="minorHAnsi"/>
          <w:b/>
          <w:bCs/>
        </w:rPr>
        <w:t>implanted</w:t>
      </w:r>
      <w:r>
        <w:rPr>
          <w:rFonts w:asciiTheme="minorHAnsi" w:hAnsiTheme="minorHAnsi"/>
        </w:rPr>
        <w:t xml:space="preserve"> in mother’s uterus</w:t>
      </w:r>
    </w:p>
    <w:p w14:paraId="4A442BB8" w14:textId="77777777" w:rsidR="003E3838" w:rsidRPr="007C031A" w:rsidRDefault="003E3838" w:rsidP="007C031A">
      <w:pPr>
        <w:pStyle w:val="ListParagraph"/>
        <w:rPr>
          <w:rFonts w:asciiTheme="minorHAnsi" w:hAnsiTheme="minorHAnsi"/>
        </w:rPr>
      </w:pPr>
    </w:p>
    <w:p w14:paraId="212C9639" w14:textId="2915E83F" w:rsidR="007C031A" w:rsidRDefault="007C031A" w:rsidP="007C031A">
      <w:pPr>
        <w:pStyle w:val="ListParagraph"/>
        <w:numPr>
          <w:ilvl w:val="0"/>
          <w:numId w:val="33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Gene Therapy</w:t>
      </w:r>
    </w:p>
    <w:p w14:paraId="1A280240" w14:textId="2C27E4CC" w:rsidR="00F07180" w:rsidRDefault="004B1993" w:rsidP="00F07180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replacing a missing or </w:t>
      </w:r>
      <w:r w:rsidRPr="00145628">
        <w:rPr>
          <w:rFonts w:asciiTheme="minorHAnsi" w:hAnsiTheme="minorHAnsi"/>
          <w:b/>
          <w:bCs/>
        </w:rPr>
        <w:t>defective</w:t>
      </w:r>
      <w:r>
        <w:rPr>
          <w:rFonts w:asciiTheme="minorHAnsi" w:hAnsiTheme="minorHAnsi"/>
        </w:rPr>
        <w:t xml:space="preserve"> gene with a healthy gene to cure a genetic disorder</w:t>
      </w:r>
      <w:r w:rsidR="00F07180">
        <w:rPr>
          <w:rFonts w:asciiTheme="minorHAnsi" w:hAnsiTheme="minorHAnsi"/>
        </w:rPr>
        <w:t xml:space="preserve"> – </w:t>
      </w:r>
      <w:r w:rsidRPr="00F07180">
        <w:rPr>
          <w:rFonts w:asciiTheme="minorHAnsi" w:hAnsiTheme="minorHAnsi"/>
        </w:rPr>
        <w:t xml:space="preserve">this is </w:t>
      </w:r>
      <w:r w:rsidRPr="00F07180">
        <w:rPr>
          <w:rFonts w:asciiTheme="minorHAnsi" w:hAnsiTheme="minorHAnsi"/>
          <w:b/>
        </w:rPr>
        <w:t>not</w:t>
      </w:r>
      <w:r w:rsidRPr="00F07180">
        <w:rPr>
          <w:rFonts w:asciiTheme="minorHAnsi" w:hAnsiTheme="minorHAnsi"/>
        </w:rPr>
        <w:t xml:space="preserve"> introducing genes from a different species</w:t>
      </w:r>
    </w:p>
    <w:p w14:paraId="118124AD" w14:textId="7E5D4B64" w:rsidR="00F07180" w:rsidRPr="00F07180" w:rsidRDefault="00F07180" w:rsidP="00F07180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used to </w:t>
      </w:r>
      <w:r w:rsidRPr="005335AD">
        <w:rPr>
          <w:rFonts w:asciiTheme="minorHAnsi" w:hAnsiTheme="minorHAnsi"/>
          <w:b/>
          <w:bCs/>
        </w:rPr>
        <w:t>increase</w:t>
      </w:r>
      <w:r>
        <w:rPr>
          <w:rFonts w:asciiTheme="minorHAnsi" w:hAnsiTheme="minorHAnsi"/>
        </w:rPr>
        <w:t xml:space="preserve"> recognition of diseased cells to the </w:t>
      </w:r>
      <w:r w:rsidRPr="007918A5">
        <w:rPr>
          <w:rFonts w:asciiTheme="minorHAnsi" w:hAnsiTheme="minorHAnsi"/>
          <w:b/>
          <w:bCs/>
        </w:rPr>
        <w:t>immune</w:t>
      </w:r>
      <w:r>
        <w:rPr>
          <w:rFonts w:asciiTheme="minorHAnsi" w:hAnsiTheme="minorHAnsi"/>
        </w:rPr>
        <w:t xml:space="preserve"> system</w:t>
      </w:r>
    </w:p>
    <w:p w14:paraId="2C402974" w14:textId="76F2DBB5" w:rsidR="00011BD5" w:rsidRDefault="00011BD5" w:rsidP="004B1993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new gene is </w:t>
      </w:r>
      <w:r w:rsidRPr="007918A5">
        <w:rPr>
          <w:rFonts w:asciiTheme="minorHAnsi" w:hAnsiTheme="minorHAnsi"/>
          <w:b/>
          <w:bCs/>
        </w:rPr>
        <w:t>inserted</w:t>
      </w:r>
      <w:r>
        <w:rPr>
          <w:rFonts w:asciiTheme="minorHAnsi" w:hAnsiTheme="minorHAnsi"/>
        </w:rPr>
        <w:t xml:space="preserve"> using a viral vector</w:t>
      </w:r>
    </w:p>
    <w:p w14:paraId="06DB2C76" w14:textId="5EC046FC" w:rsidR="004B1993" w:rsidRDefault="007A2C59" w:rsidP="004B1993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first </w:t>
      </w:r>
      <w:r w:rsidRPr="00B458AA">
        <w:rPr>
          <w:rFonts w:asciiTheme="minorHAnsi" w:hAnsiTheme="minorHAnsi"/>
          <w:b/>
          <w:bCs/>
          <w:u w:val="single"/>
        </w:rPr>
        <w:t>approved</w:t>
      </w:r>
      <w:r>
        <w:rPr>
          <w:rFonts w:asciiTheme="minorHAnsi" w:hAnsiTheme="minorHAnsi"/>
        </w:rPr>
        <w:t xml:space="preserve"> use in US</w:t>
      </w:r>
    </w:p>
    <w:p w14:paraId="35A1987D" w14:textId="1758F5B7" w:rsidR="00443959" w:rsidRDefault="007A2C59" w:rsidP="00443959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used to </w:t>
      </w:r>
      <w:r w:rsidR="00963EA8" w:rsidRPr="00420EF2">
        <w:rPr>
          <w:rFonts w:asciiTheme="minorHAnsi" w:hAnsiTheme="minorHAnsi"/>
          <w:b/>
          <w:bCs/>
        </w:rPr>
        <w:t>treat</w:t>
      </w:r>
      <w:r w:rsidR="00963EA8">
        <w:rPr>
          <w:rFonts w:asciiTheme="minorHAnsi" w:hAnsiTheme="minorHAnsi"/>
        </w:rPr>
        <w:t xml:space="preserve"> a </w:t>
      </w:r>
      <w:proofErr w:type="gramStart"/>
      <w:r w:rsidR="00963EA8">
        <w:rPr>
          <w:rFonts w:asciiTheme="minorHAnsi" w:hAnsiTheme="minorHAnsi"/>
        </w:rPr>
        <w:t>4</w:t>
      </w:r>
      <w:r>
        <w:rPr>
          <w:rFonts w:asciiTheme="minorHAnsi" w:hAnsiTheme="minorHAnsi"/>
        </w:rPr>
        <w:t xml:space="preserve"> year</w:t>
      </w:r>
      <w:r w:rsidR="00963EA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old</w:t>
      </w:r>
      <w:proofErr w:type="gramEnd"/>
      <w:r>
        <w:rPr>
          <w:rFonts w:asciiTheme="minorHAnsi" w:hAnsiTheme="minorHAnsi"/>
        </w:rPr>
        <w:t xml:space="preserve"> girl for ADA-SCID (a severe autoimmune deficiency disorder</w:t>
      </w:r>
      <w:r w:rsidR="00D231EA">
        <w:rPr>
          <w:rFonts w:asciiTheme="minorHAnsi" w:hAnsiTheme="minorHAnsi"/>
        </w:rPr>
        <w:t>; called “</w:t>
      </w:r>
      <w:r w:rsidR="00D231EA" w:rsidRPr="00420EF2">
        <w:rPr>
          <w:rFonts w:asciiTheme="minorHAnsi" w:hAnsiTheme="minorHAnsi"/>
          <w:b/>
          <w:bCs/>
        </w:rPr>
        <w:t>bubble</w:t>
      </w:r>
      <w:r w:rsidR="00D231EA">
        <w:rPr>
          <w:rFonts w:asciiTheme="minorHAnsi" w:hAnsiTheme="minorHAnsi"/>
        </w:rPr>
        <w:t xml:space="preserve"> children”</w:t>
      </w:r>
      <w:r>
        <w:rPr>
          <w:rFonts w:asciiTheme="minorHAnsi" w:hAnsiTheme="minorHAnsi"/>
        </w:rPr>
        <w:t>)</w:t>
      </w:r>
    </w:p>
    <w:p w14:paraId="18F5FC78" w14:textId="65A4FC98" w:rsidR="002946CA" w:rsidRPr="002946CA" w:rsidRDefault="003C4425" w:rsidP="002946CA">
      <w:pPr>
        <w:pStyle w:val="ListParagraph"/>
        <w:numPr>
          <w:ilvl w:val="0"/>
          <w:numId w:val="35"/>
        </w:numPr>
        <w:rPr>
          <w:rFonts w:asciiTheme="minorHAnsi" w:hAnsiTheme="minorHAnsi"/>
        </w:rPr>
      </w:pPr>
      <w:hyperlink r:id="rId10" w:history="1">
        <w:r w:rsidR="002946CA" w:rsidRPr="00BB0251">
          <w:rPr>
            <w:rStyle w:val="Hyperlink"/>
          </w:rPr>
          <w:t>https://www.uclahealth.org/ucla-pioneers-therapy-cure-for-children-with-bubble-baby-disease</w:t>
        </w:r>
      </w:hyperlink>
    </w:p>
    <w:p w14:paraId="16468D4F" w14:textId="02BE3223" w:rsidR="000245D3" w:rsidRDefault="000245D3" w:rsidP="002946CA">
      <w:pPr>
        <w:pStyle w:val="ListParagraph"/>
        <w:numPr>
          <w:ilvl w:val="0"/>
          <w:numId w:val="35"/>
        </w:numPr>
        <w:rPr>
          <w:rFonts w:asciiTheme="minorHAnsi" w:hAnsiTheme="minorHAnsi"/>
        </w:rPr>
      </w:pPr>
      <w:r>
        <w:rPr>
          <w:rFonts w:asciiTheme="minorHAnsi" w:hAnsiTheme="minorHAnsi"/>
        </w:rPr>
        <w:t>SCID video</w:t>
      </w:r>
      <w:r w:rsidR="007C1366">
        <w:rPr>
          <w:rFonts w:asciiTheme="minorHAnsi" w:hAnsiTheme="minorHAnsi"/>
        </w:rPr>
        <w:t xml:space="preserve"> </w:t>
      </w:r>
      <w:hyperlink r:id="rId11" w:history="1">
        <w:r w:rsidR="007C1366" w:rsidRPr="0085062A">
          <w:rPr>
            <w:rStyle w:val="Hyperlink"/>
            <w:rFonts w:asciiTheme="minorHAnsi" w:hAnsiTheme="minorHAnsi"/>
          </w:rPr>
          <w:t>https://youtu.be/B0NVTC8Fy3w</w:t>
        </w:r>
      </w:hyperlink>
      <w:r w:rsidR="007C1366">
        <w:rPr>
          <w:rFonts w:asciiTheme="minorHAnsi" w:hAnsiTheme="minorHAnsi"/>
        </w:rPr>
        <w:t xml:space="preserve"> </w:t>
      </w:r>
    </w:p>
    <w:p w14:paraId="25F1FE6C" w14:textId="2D518C6F" w:rsidR="007A2C59" w:rsidRDefault="005D0EA9" w:rsidP="00443959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received injections every 2 months – achieved </w:t>
      </w:r>
      <w:r w:rsidRPr="00995586">
        <w:rPr>
          <w:rFonts w:asciiTheme="minorHAnsi" w:hAnsiTheme="minorHAnsi"/>
          <w:b/>
          <w:bCs/>
        </w:rPr>
        <w:t>temporary</w:t>
      </w:r>
      <w:r>
        <w:rPr>
          <w:rFonts w:asciiTheme="minorHAnsi" w:hAnsiTheme="minorHAnsi"/>
        </w:rPr>
        <w:t xml:space="preserve"> success</w:t>
      </w:r>
    </w:p>
    <w:p w14:paraId="2C855671" w14:textId="59B41C41" w:rsidR="0087599A" w:rsidRDefault="0087599A" w:rsidP="0087599A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since then, there have been many </w:t>
      </w:r>
      <w:r w:rsidRPr="00D31FE9">
        <w:rPr>
          <w:rFonts w:asciiTheme="minorHAnsi" w:hAnsiTheme="minorHAnsi"/>
          <w:b/>
          <w:bCs/>
        </w:rPr>
        <w:t>clinical trials</w:t>
      </w:r>
      <w:r>
        <w:rPr>
          <w:rFonts w:asciiTheme="minorHAnsi" w:hAnsiTheme="minorHAnsi"/>
        </w:rPr>
        <w:t xml:space="preserve"> and some FDA and European Medicines Agency (EMA) approvals for gene therapy treatment</w:t>
      </w:r>
    </w:p>
    <w:p w14:paraId="6DACDA01" w14:textId="4AD73689" w:rsidR="0087599A" w:rsidRDefault="00D231EA" w:rsidP="0087599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 w:rsidRPr="00D31FE9">
        <w:rPr>
          <w:rFonts w:asciiTheme="minorHAnsi" w:hAnsiTheme="minorHAnsi"/>
          <w:b/>
          <w:bCs/>
          <w:u w:val="single"/>
        </w:rPr>
        <w:t>successful</w:t>
      </w:r>
      <w:r>
        <w:rPr>
          <w:rFonts w:asciiTheme="minorHAnsi" w:hAnsiTheme="minorHAnsi"/>
        </w:rPr>
        <w:t xml:space="preserve"> treatment of ADA-SCID in multiple children</w:t>
      </w:r>
    </w:p>
    <w:p w14:paraId="3D54036E" w14:textId="502CF6B1" w:rsidR="00D231EA" w:rsidRDefault="00D231EA" w:rsidP="0087599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treatment of </w:t>
      </w:r>
      <w:r w:rsidRPr="00D46DDA">
        <w:rPr>
          <w:rFonts w:asciiTheme="minorHAnsi" w:hAnsiTheme="minorHAnsi"/>
          <w:b/>
          <w:bCs/>
          <w:u w:val="single"/>
        </w:rPr>
        <w:t>hemophilia</w:t>
      </w:r>
    </w:p>
    <w:p w14:paraId="6800D73D" w14:textId="12EDD103" w:rsidR="00D231EA" w:rsidRDefault="00D32DB0" w:rsidP="0087599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treatment of </w:t>
      </w:r>
      <w:r w:rsidR="005E17BB" w:rsidRPr="002404E7">
        <w:rPr>
          <w:rFonts w:asciiTheme="minorHAnsi" w:hAnsiTheme="minorHAnsi"/>
          <w:b/>
          <w:bCs/>
        </w:rPr>
        <w:t>sickle</w:t>
      </w:r>
      <w:r w:rsidR="005E17BB">
        <w:rPr>
          <w:rFonts w:asciiTheme="minorHAnsi" w:hAnsiTheme="minorHAnsi"/>
        </w:rPr>
        <w:t xml:space="preserve"> cell disease </w:t>
      </w:r>
    </w:p>
    <w:p w14:paraId="761102EB" w14:textId="49D7AE7E" w:rsidR="00D231EA" w:rsidRDefault="00D231EA" w:rsidP="0087599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treatment of </w:t>
      </w:r>
      <w:r w:rsidRPr="00D46DDA">
        <w:rPr>
          <w:rFonts w:asciiTheme="minorHAnsi" w:hAnsiTheme="minorHAnsi"/>
          <w:b/>
          <w:bCs/>
        </w:rPr>
        <w:t>spinal muscular atrophy</w:t>
      </w:r>
      <w:r>
        <w:rPr>
          <w:rFonts w:asciiTheme="minorHAnsi" w:hAnsiTheme="minorHAnsi"/>
        </w:rPr>
        <w:t xml:space="preserve"> </w:t>
      </w:r>
      <w:r w:rsidR="00D77B2A">
        <w:rPr>
          <w:rFonts w:asciiTheme="minorHAnsi" w:hAnsiTheme="minorHAnsi"/>
        </w:rPr>
        <w:t>–</w:t>
      </w:r>
      <w:r>
        <w:rPr>
          <w:rFonts w:asciiTheme="minorHAnsi" w:hAnsiTheme="minorHAnsi"/>
        </w:rPr>
        <w:t xml:space="preserve"> </w:t>
      </w:r>
      <w:r w:rsidR="00D77B2A">
        <w:rPr>
          <w:rFonts w:asciiTheme="minorHAnsi" w:hAnsiTheme="minorHAnsi"/>
        </w:rPr>
        <w:t>loss of motor neurons leading to muscle wasting</w:t>
      </w:r>
    </w:p>
    <w:p w14:paraId="724E004C" w14:textId="7C18AB28" w:rsidR="00D77B2A" w:rsidRDefault="00D77B2A" w:rsidP="0087599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treatment of simian </w:t>
      </w:r>
      <w:r w:rsidRPr="00D46DDA">
        <w:rPr>
          <w:rFonts w:asciiTheme="minorHAnsi" w:hAnsiTheme="minorHAnsi"/>
          <w:b/>
          <w:bCs/>
        </w:rPr>
        <w:t>HIV</w:t>
      </w:r>
      <w:r>
        <w:rPr>
          <w:rFonts w:asciiTheme="minorHAnsi" w:hAnsiTheme="minorHAnsi"/>
        </w:rPr>
        <w:t xml:space="preserve"> in monkeys</w:t>
      </w:r>
    </w:p>
    <w:p w14:paraId="251368B4" w14:textId="6AABA10D" w:rsidR="00443959" w:rsidRDefault="00380277" w:rsidP="004B1993">
      <w:pPr>
        <w:pStyle w:val="ListParagraph"/>
        <w:numPr>
          <w:ilvl w:val="0"/>
          <w:numId w:val="35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Potential Gene Therapy for </w:t>
      </w:r>
      <w:r w:rsidR="00220C3F">
        <w:rPr>
          <w:rFonts w:asciiTheme="minorHAnsi" w:hAnsiTheme="minorHAnsi"/>
        </w:rPr>
        <w:t>Spinal Cord</w:t>
      </w:r>
      <w:r>
        <w:rPr>
          <w:rFonts w:asciiTheme="minorHAnsi" w:hAnsiTheme="minorHAnsi"/>
        </w:rPr>
        <w:t xml:space="preserve"> Injury without Side Effects </w:t>
      </w:r>
    </w:p>
    <w:p w14:paraId="1987B7D2" w14:textId="14D8D46A" w:rsidR="00220C3F" w:rsidRDefault="00220C3F" w:rsidP="00220C3F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 w:rsidRPr="00220C3F">
        <w:rPr>
          <w:rFonts w:asciiTheme="minorHAnsi" w:hAnsiTheme="minorHAnsi"/>
          <w:b/>
          <w:bCs/>
        </w:rPr>
        <w:t>Neuropathy</w:t>
      </w:r>
      <w:r w:rsidRPr="00220C3F">
        <w:rPr>
          <w:rFonts w:asciiTheme="minorHAnsi" w:hAnsiTheme="minorHAnsi"/>
        </w:rPr>
        <w:t xml:space="preserve"> is the damage of nerves resulting in pain, numbness, tingling, and muscle dysfunction. </w:t>
      </w:r>
    </w:p>
    <w:p w14:paraId="30EC6485" w14:textId="1AFB7EC4" w:rsidR="00187D68" w:rsidRDefault="00187D68" w:rsidP="00220C3F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  <w:b/>
          <w:bCs/>
        </w:rPr>
        <w:t>Opioids</w:t>
      </w:r>
      <w:r>
        <w:rPr>
          <w:rFonts w:asciiTheme="minorHAnsi" w:hAnsiTheme="minorHAnsi"/>
        </w:rPr>
        <w:t xml:space="preserve"> (morphine,</w:t>
      </w:r>
      <w:r w:rsidR="00E40D1E">
        <w:rPr>
          <w:rFonts w:asciiTheme="minorHAnsi" w:hAnsiTheme="minorHAnsi"/>
        </w:rPr>
        <w:t xml:space="preserve"> </w:t>
      </w:r>
      <w:r w:rsidR="00E40D1E" w:rsidRPr="00E40D1E">
        <w:rPr>
          <w:rFonts w:asciiTheme="minorHAnsi" w:hAnsiTheme="minorHAnsi"/>
        </w:rPr>
        <w:t>oxycodone</w:t>
      </w:r>
      <w:r w:rsidR="00404372">
        <w:rPr>
          <w:rFonts w:asciiTheme="minorHAnsi" w:hAnsiTheme="minorHAnsi"/>
        </w:rPr>
        <w:t xml:space="preserve"> (OxyCo</w:t>
      </w:r>
      <w:r w:rsidR="00775D61">
        <w:rPr>
          <w:rFonts w:asciiTheme="minorHAnsi" w:hAnsiTheme="minorHAnsi"/>
        </w:rPr>
        <w:t>n</w:t>
      </w:r>
      <w:r w:rsidR="00404372">
        <w:rPr>
          <w:rFonts w:asciiTheme="minorHAnsi" w:hAnsiTheme="minorHAnsi"/>
        </w:rPr>
        <w:t>tin)</w:t>
      </w:r>
      <w:r w:rsidR="00E40D1E">
        <w:rPr>
          <w:rFonts w:asciiTheme="minorHAnsi" w:hAnsiTheme="minorHAnsi"/>
        </w:rPr>
        <w:t>,</w:t>
      </w:r>
      <w:r w:rsidR="00E40D1E" w:rsidRPr="00E40D1E">
        <w:t xml:space="preserve"> </w:t>
      </w:r>
      <w:r w:rsidR="00E40D1E" w:rsidRPr="00E40D1E">
        <w:rPr>
          <w:rFonts w:asciiTheme="minorHAnsi" w:hAnsiTheme="minorHAnsi"/>
        </w:rPr>
        <w:t>hydrocodone</w:t>
      </w:r>
      <w:r w:rsidR="00404372">
        <w:rPr>
          <w:rFonts w:asciiTheme="minorHAnsi" w:hAnsiTheme="minorHAnsi"/>
        </w:rPr>
        <w:t xml:space="preserve"> (Vicodin)</w:t>
      </w:r>
      <w:r w:rsidR="00775D61">
        <w:rPr>
          <w:rFonts w:asciiTheme="minorHAnsi" w:hAnsiTheme="minorHAnsi"/>
        </w:rPr>
        <w:t xml:space="preserve">, methadone) commonly prescribed for pain management. </w:t>
      </w:r>
    </w:p>
    <w:p w14:paraId="14BCE6B7" w14:textId="623B92A7" w:rsidR="000B331C" w:rsidRPr="00220C3F" w:rsidRDefault="00E424AF" w:rsidP="00307CEB">
      <w:pPr>
        <w:pStyle w:val="ListParagraph"/>
        <w:numPr>
          <w:ilvl w:val="1"/>
          <w:numId w:val="35"/>
        </w:numPr>
        <w:ind w:left="15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adverse effects, including severe </w:t>
      </w:r>
      <w:r w:rsidR="00EF548C">
        <w:rPr>
          <w:rFonts w:asciiTheme="minorHAnsi" w:hAnsiTheme="minorHAnsi"/>
        </w:rPr>
        <w:t>withdrawal</w:t>
      </w:r>
      <w:r>
        <w:rPr>
          <w:rFonts w:asciiTheme="minorHAnsi" w:hAnsiTheme="minorHAnsi"/>
        </w:rPr>
        <w:t xml:space="preserve"> and dependence </w:t>
      </w:r>
    </w:p>
    <w:p w14:paraId="7907E09F" w14:textId="49FBC1C3" w:rsidR="00220C3F" w:rsidRPr="00220C3F" w:rsidRDefault="00220C3F" w:rsidP="00220C3F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 w:rsidRPr="00220C3F">
        <w:rPr>
          <w:rFonts w:asciiTheme="minorHAnsi" w:hAnsiTheme="minorHAnsi"/>
        </w:rPr>
        <w:t>Gamma-aminobutyric acid (</w:t>
      </w:r>
      <w:r w:rsidRPr="00220C3F">
        <w:rPr>
          <w:rFonts w:asciiTheme="minorHAnsi" w:hAnsiTheme="minorHAnsi"/>
          <w:b/>
          <w:bCs/>
        </w:rPr>
        <w:t>GABA</w:t>
      </w:r>
      <w:r w:rsidRPr="00220C3F">
        <w:rPr>
          <w:rFonts w:asciiTheme="minorHAnsi" w:hAnsiTheme="minorHAnsi"/>
        </w:rPr>
        <w:t xml:space="preserve">) is a neurotransmitter that suppresses nerve impulses between neurons (pain receptors in this case). </w:t>
      </w:r>
    </w:p>
    <w:p w14:paraId="36D085D1" w14:textId="739F207A" w:rsidR="00AA476F" w:rsidRPr="0042285E" w:rsidRDefault="00EA071E" w:rsidP="0045408A">
      <w:pPr>
        <w:pStyle w:val="ListParagraph"/>
        <w:numPr>
          <w:ilvl w:val="0"/>
          <w:numId w:val="35"/>
        </w:numPr>
        <w:ind w:left="1080"/>
        <w:rPr>
          <w:rFonts w:asciiTheme="minorHAnsi" w:hAnsiTheme="minorHAnsi"/>
        </w:rPr>
      </w:pPr>
      <w:r w:rsidRPr="00525B76">
        <w:rPr>
          <w:rFonts w:asciiTheme="minorHAnsi" w:hAnsiTheme="minorHAnsi"/>
          <w:b/>
          <w:bCs/>
        </w:rPr>
        <w:t>Injection</w:t>
      </w:r>
      <w:r w:rsidRPr="0042285E">
        <w:rPr>
          <w:rFonts w:asciiTheme="minorHAnsi" w:hAnsiTheme="minorHAnsi"/>
        </w:rPr>
        <w:t xml:space="preserve"> </w:t>
      </w:r>
      <w:r w:rsidR="0042285E" w:rsidRPr="0042285E">
        <w:rPr>
          <w:rFonts w:asciiTheme="minorHAnsi" w:hAnsiTheme="minorHAnsi"/>
        </w:rPr>
        <w:t xml:space="preserve">of </w:t>
      </w:r>
      <w:r w:rsidR="001C793D" w:rsidRPr="0042285E">
        <w:rPr>
          <w:rFonts w:asciiTheme="minorHAnsi" w:hAnsiTheme="minorHAnsi"/>
        </w:rPr>
        <w:t xml:space="preserve">GABA </w:t>
      </w:r>
      <w:r w:rsidR="0042285E" w:rsidRPr="0042285E">
        <w:rPr>
          <w:rFonts w:asciiTheme="minorHAnsi" w:hAnsiTheme="minorHAnsi"/>
        </w:rPr>
        <w:t xml:space="preserve">gene therapies </w:t>
      </w:r>
      <w:r w:rsidR="001C793D" w:rsidRPr="0042285E">
        <w:rPr>
          <w:rFonts w:asciiTheme="minorHAnsi" w:hAnsiTheme="minorHAnsi"/>
        </w:rPr>
        <w:t>(</w:t>
      </w:r>
      <w:r w:rsidR="001C793D" w:rsidRPr="0042285E">
        <w:rPr>
          <w:rFonts w:ascii="Karla" w:hAnsi="Karla"/>
          <w:i/>
          <w:iCs/>
          <w:color w:val="333333"/>
          <w:shd w:val="clear" w:color="auto" w:fill="FFFFFF"/>
        </w:rPr>
        <w:t xml:space="preserve">gad65 </w:t>
      </w:r>
      <w:r w:rsidR="001C793D" w:rsidRPr="0042285E">
        <w:rPr>
          <w:rFonts w:ascii="Karla" w:hAnsi="Karla"/>
          <w:color w:val="333333"/>
          <w:shd w:val="clear" w:color="auto" w:fill="FFFFFF"/>
        </w:rPr>
        <w:t xml:space="preserve">and </w:t>
      </w:r>
      <w:proofErr w:type="spellStart"/>
      <w:r w:rsidR="001C793D" w:rsidRPr="0042285E">
        <w:rPr>
          <w:rFonts w:ascii="Karla" w:hAnsi="Karla"/>
          <w:i/>
          <w:iCs/>
          <w:color w:val="333333"/>
          <w:shd w:val="clear" w:color="auto" w:fill="FFFFFF"/>
        </w:rPr>
        <w:t>vgat</w:t>
      </w:r>
      <w:proofErr w:type="spellEnd"/>
      <w:r w:rsidR="001C793D" w:rsidRPr="0042285E">
        <w:rPr>
          <w:rFonts w:ascii="Karla" w:hAnsi="Karla"/>
          <w:color w:val="333333"/>
          <w:shd w:val="clear" w:color="auto" w:fill="FFFFFF"/>
        </w:rPr>
        <w:t xml:space="preserve">) </w:t>
      </w:r>
      <w:r w:rsidR="004221FD" w:rsidRPr="0042285E">
        <w:rPr>
          <w:rFonts w:asciiTheme="minorHAnsi" w:hAnsiTheme="minorHAnsi"/>
        </w:rPr>
        <w:t xml:space="preserve">into </w:t>
      </w:r>
      <w:r w:rsidR="001C793D" w:rsidRPr="00525B76">
        <w:rPr>
          <w:rFonts w:asciiTheme="minorHAnsi" w:hAnsiTheme="minorHAnsi"/>
          <w:b/>
          <w:bCs/>
        </w:rPr>
        <w:t>sciatic</w:t>
      </w:r>
      <w:r w:rsidR="004221FD" w:rsidRPr="0042285E">
        <w:rPr>
          <w:rFonts w:asciiTheme="minorHAnsi" w:hAnsiTheme="minorHAnsi"/>
        </w:rPr>
        <w:t xml:space="preserve"> </w:t>
      </w:r>
      <w:r w:rsidR="001C793D" w:rsidRPr="0042285E">
        <w:rPr>
          <w:rFonts w:asciiTheme="minorHAnsi" w:hAnsiTheme="minorHAnsi"/>
        </w:rPr>
        <w:t>injury in mouse spine</w:t>
      </w:r>
      <w:r w:rsidR="0042285E">
        <w:rPr>
          <w:rFonts w:asciiTheme="minorHAnsi" w:hAnsiTheme="minorHAnsi"/>
        </w:rPr>
        <w:t xml:space="preserve"> s</w:t>
      </w:r>
      <w:r w:rsidR="00EF548C" w:rsidRPr="0042285E">
        <w:rPr>
          <w:rFonts w:asciiTheme="minorHAnsi" w:hAnsiTheme="minorHAnsi"/>
        </w:rPr>
        <w:t xml:space="preserve">uccessfully blocked pain </w:t>
      </w:r>
      <w:r w:rsidR="00307CEB" w:rsidRPr="0042285E">
        <w:rPr>
          <w:rFonts w:asciiTheme="minorHAnsi" w:hAnsiTheme="minorHAnsi"/>
        </w:rPr>
        <w:t>signaling</w:t>
      </w:r>
      <w:r w:rsidR="00EF548C" w:rsidRPr="0042285E">
        <w:rPr>
          <w:rFonts w:asciiTheme="minorHAnsi" w:hAnsiTheme="minorHAnsi"/>
        </w:rPr>
        <w:t xml:space="preserve"> in </w:t>
      </w:r>
      <w:r w:rsidR="00307CEB" w:rsidRPr="0042285E">
        <w:rPr>
          <w:rFonts w:asciiTheme="minorHAnsi" w:hAnsiTheme="minorHAnsi"/>
        </w:rPr>
        <w:t xml:space="preserve">mouse </w:t>
      </w:r>
      <w:r w:rsidR="00EF548C" w:rsidRPr="0042285E">
        <w:rPr>
          <w:rFonts w:asciiTheme="minorHAnsi" w:hAnsiTheme="minorHAnsi"/>
        </w:rPr>
        <w:t xml:space="preserve">injured area lasting for at least </w:t>
      </w:r>
      <w:r w:rsidR="00EF548C" w:rsidRPr="00525B76">
        <w:rPr>
          <w:rFonts w:asciiTheme="minorHAnsi" w:hAnsiTheme="minorHAnsi"/>
          <w:b/>
          <w:bCs/>
        </w:rPr>
        <w:t>2.5 months</w:t>
      </w:r>
      <w:r w:rsidR="00EF548C" w:rsidRPr="0042285E">
        <w:rPr>
          <w:rFonts w:asciiTheme="minorHAnsi" w:hAnsiTheme="minorHAnsi"/>
        </w:rPr>
        <w:t xml:space="preserve"> pos</w:t>
      </w:r>
      <w:r w:rsidR="00307CEB" w:rsidRPr="0042285E">
        <w:rPr>
          <w:rFonts w:asciiTheme="minorHAnsi" w:hAnsiTheme="minorHAnsi"/>
        </w:rPr>
        <w:t>t-treatment</w:t>
      </w:r>
      <w:r w:rsidR="00EF548C" w:rsidRPr="0042285E">
        <w:rPr>
          <w:rFonts w:asciiTheme="minorHAnsi" w:hAnsiTheme="minorHAnsi"/>
        </w:rPr>
        <w:t xml:space="preserve">. </w:t>
      </w:r>
    </w:p>
    <w:sectPr w:rsidR="00AA476F" w:rsidRPr="0042285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97B11" w14:textId="77777777" w:rsidR="008642D1" w:rsidRDefault="008642D1">
      <w:r>
        <w:separator/>
      </w:r>
    </w:p>
  </w:endnote>
  <w:endnote w:type="continuationSeparator" w:id="0">
    <w:p w14:paraId="2910318B" w14:textId="77777777" w:rsidR="008642D1" w:rsidRDefault="0086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la">
    <w:charset w:val="00"/>
    <w:family w:val="auto"/>
    <w:pitch w:val="variable"/>
    <w:sig w:usb0="A00000E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261F" w14:textId="77777777" w:rsidR="008642D1" w:rsidRDefault="008642D1">
      <w:r>
        <w:separator/>
      </w:r>
    </w:p>
  </w:footnote>
  <w:footnote w:type="continuationSeparator" w:id="0">
    <w:p w14:paraId="1E5CB520" w14:textId="77777777" w:rsidR="008642D1" w:rsidRDefault="0086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D6B0C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D30B5"/>
    <w:multiLevelType w:val="hybridMultilevel"/>
    <w:tmpl w:val="93B059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6147C"/>
    <w:multiLevelType w:val="hybridMultilevel"/>
    <w:tmpl w:val="1D8009C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52918"/>
    <w:multiLevelType w:val="hybridMultilevel"/>
    <w:tmpl w:val="55948E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0872660">
    <w:abstractNumId w:val="19"/>
  </w:num>
  <w:num w:numId="2" w16cid:durableId="1808427336">
    <w:abstractNumId w:val="9"/>
  </w:num>
  <w:num w:numId="3" w16cid:durableId="2105761503">
    <w:abstractNumId w:val="0"/>
  </w:num>
  <w:num w:numId="4" w16cid:durableId="388577005">
    <w:abstractNumId w:val="2"/>
  </w:num>
  <w:num w:numId="5" w16cid:durableId="583271135">
    <w:abstractNumId w:val="6"/>
  </w:num>
  <w:num w:numId="6" w16cid:durableId="173152606">
    <w:abstractNumId w:val="4"/>
  </w:num>
  <w:num w:numId="7" w16cid:durableId="1643075733">
    <w:abstractNumId w:val="5"/>
  </w:num>
  <w:num w:numId="8" w16cid:durableId="2078555619">
    <w:abstractNumId w:val="21"/>
  </w:num>
  <w:num w:numId="9" w16cid:durableId="1225336369">
    <w:abstractNumId w:val="32"/>
  </w:num>
  <w:num w:numId="10" w16cid:durableId="1947493649">
    <w:abstractNumId w:val="34"/>
  </w:num>
  <w:num w:numId="11" w16cid:durableId="1302539837">
    <w:abstractNumId w:val="8"/>
  </w:num>
  <w:num w:numId="12" w16cid:durableId="1097600763">
    <w:abstractNumId w:val="20"/>
  </w:num>
  <w:num w:numId="13" w16cid:durableId="778372221">
    <w:abstractNumId w:val="23"/>
  </w:num>
  <w:num w:numId="14" w16cid:durableId="1270771088">
    <w:abstractNumId w:val="22"/>
  </w:num>
  <w:num w:numId="15" w16cid:durableId="1690332331">
    <w:abstractNumId w:val="14"/>
  </w:num>
  <w:num w:numId="16" w16cid:durableId="1656495241">
    <w:abstractNumId w:val="31"/>
  </w:num>
  <w:num w:numId="17" w16cid:durableId="1006399491">
    <w:abstractNumId w:val="3"/>
  </w:num>
  <w:num w:numId="18" w16cid:durableId="1209488726">
    <w:abstractNumId w:val="18"/>
  </w:num>
  <w:num w:numId="19" w16cid:durableId="1347101658">
    <w:abstractNumId w:val="24"/>
  </w:num>
  <w:num w:numId="20" w16cid:durableId="1256355879">
    <w:abstractNumId w:val="25"/>
  </w:num>
  <w:num w:numId="21" w16cid:durableId="1578399601">
    <w:abstractNumId w:val="17"/>
  </w:num>
  <w:num w:numId="22" w16cid:durableId="699936004">
    <w:abstractNumId w:val="7"/>
  </w:num>
  <w:num w:numId="23" w16cid:durableId="821505932">
    <w:abstractNumId w:val="27"/>
  </w:num>
  <w:num w:numId="24" w16cid:durableId="1230729734">
    <w:abstractNumId w:val="29"/>
  </w:num>
  <w:num w:numId="25" w16cid:durableId="193881658">
    <w:abstractNumId w:val="28"/>
  </w:num>
  <w:num w:numId="26" w16cid:durableId="307785875">
    <w:abstractNumId w:val="11"/>
  </w:num>
  <w:num w:numId="27" w16cid:durableId="2105226884">
    <w:abstractNumId w:val="15"/>
  </w:num>
  <w:num w:numId="28" w16cid:durableId="461270990">
    <w:abstractNumId w:val="33"/>
  </w:num>
  <w:num w:numId="29" w16cid:durableId="957571049">
    <w:abstractNumId w:val="1"/>
  </w:num>
  <w:num w:numId="30" w16cid:durableId="591669689">
    <w:abstractNumId w:val="13"/>
  </w:num>
  <w:num w:numId="31" w16cid:durableId="1027027600">
    <w:abstractNumId w:val="10"/>
  </w:num>
  <w:num w:numId="32" w16cid:durableId="925384403">
    <w:abstractNumId w:val="30"/>
  </w:num>
  <w:num w:numId="33" w16cid:durableId="1213729349">
    <w:abstractNumId w:val="26"/>
  </w:num>
  <w:num w:numId="34" w16cid:durableId="1475103217">
    <w:abstractNumId w:val="12"/>
  </w:num>
  <w:num w:numId="35" w16cid:durableId="180099879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11BD5"/>
    <w:rsid w:val="00020DF3"/>
    <w:rsid w:val="00023551"/>
    <w:rsid w:val="000245D3"/>
    <w:rsid w:val="000408FC"/>
    <w:rsid w:val="00043C30"/>
    <w:rsid w:val="000A3D19"/>
    <w:rsid w:val="000A7DD4"/>
    <w:rsid w:val="000B331C"/>
    <w:rsid w:val="000E0163"/>
    <w:rsid w:val="0012118F"/>
    <w:rsid w:val="00122609"/>
    <w:rsid w:val="001414FC"/>
    <w:rsid w:val="00145628"/>
    <w:rsid w:val="00155828"/>
    <w:rsid w:val="00187D68"/>
    <w:rsid w:val="001A1AF4"/>
    <w:rsid w:val="001C793D"/>
    <w:rsid w:val="001C7E0B"/>
    <w:rsid w:val="00201735"/>
    <w:rsid w:val="00220C3F"/>
    <w:rsid w:val="002251F4"/>
    <w:rsid w:val="00227EA5"/>
    <w:rsid w:val="002404E7"/>
    <w:rsid w:val="002946CA"/>
    <w:rsid w:val="00307CEB"/>
    <w:rsid w:val="0033746B"/>
    <w:rsid w:val="00380277"/>
    <w:rsid w:val="00386CDD"/>
    <w:rsid w:val="00387D54"/>
    <w:rsid w:val="003A005C"/>
    <w:rsid w:val="003B5411"/>
    <w:rsid w:val="003C4425"/>
    <w:rsid w:val="003E3838"/>
    <w:rsid w:val="003F1A3C"/>
    <w:rsid w:val="00404372"/>
    <w:rsid w:val="00420EF2"/>
    <w:rsid w:val="004221FD"/>
    <w:rsid w:val="0042285E"/>
    <w:rsid w:val="00424EE4"/>
    <w:rsid w:val="00431507"/>
    <w:rsid w:val="00443959"/>
    <w:rsid w:val="00474305"/>
    <w:rsid w:val="004775E9"/>
    <w:rsid w:val="004A66A4"/>
    <w:rsid w:val="004B1993"/>
    <w:rsid w:val="004D34BA"/>
    <w:rsid w:val="004D45AD"/>
    <w:rsid w:val="0051679F"/>
    <w:rsid w:val="005224E7"/>
    <w:rsid w:val="00525B76"/>
    <w:rsid w:val="005335AD"/>
    <w:rsid w:val="0054335C"/>
    <w:rsid w:val="00581395"/>
    <w:rsid w:val="005C26E2"/>
    <w:rsid w:val="005D0EA9"/>
    <w:rsid w:val="005E17BB"/>
    <w:rsid w:val="00624572"/>
    <w:rsid w:val="006302E3"/>
    <w:rsid w:val="00645075"/>
    <w:rsid w:val="00677738"/>
    <w:rsid w:val="006D554A"/>
    <w:rsid w:val="006D754F"/>
    <w:rsid w:val="006F17AB"/>
    <w:rsid w:val="006F491B"/>
    <w:rsid w:val="007234FE"/>
    <w:rsid w:val="007432FC"/>
    <w:rsid w:val="00775D61"/>
    <w:rsid w:val="007918A5"/>
    <w:rsid w:val="007A2C59"/>
    <w:rsid w:val="007C031A"/>
    <w:rsid w:val="007C1366"/>
    <w:rsid w:val="007C1B72"/>
    <w:rsid w:val="007C52EE"/>
    <w:rsid w:val="00834FB6"/>
    <w:rsid w:val="00840A27"/>
    <w:rsid w:val="008642D1"/>
    <w:rsid w:val="0087599A"/>
    <w:rsid w:val="00875DB8"/>
    <w:rsid w:val="0089693D"/>
    <w:rsid w:val="008D1269"/>
    <w:rsid w:val="00906109"/>
    <w:rsid w:val="009209FF"/>
    <w:rsid w:val="009347CB"/>
    <w:rsid w:val="00963EA8"/>
    <w:rsid w:val="00966026"/>
    <w:rsid w:val="00995586"/>
    <w:rsid w:val="009A1FF1"/>
    <w:rsid w:val="009C5D4B"/>
    <w:rsid w:val="00A12640"/>
    <w:rsid w:val="00A62E4B"/>
    <w:rsid w:val="00A70238"/>
    <w:rsid w:val="00A95B83"/>
    <w:rsid w:val="00AA12A8"/>
    <w:rsid w:val="00AA476F"/>
    <w:rsid w:val="00B2220B"/>
    <w:rsid w:val="00B458AA"/>
    <w:rsid w:val="00B50999"/>
    <w:rsid w:val="00B6163E"/>
    <w:rsid w:val="00B858B2"/>
    <w:rsid w:val="00BE10DF"/>
    <w:rsid w:val="00BE4140"/>
    <w:rsid w:val="00BF55F8"/>
    <w:rsid w:val="00BF5AE1"/>
    <w:rsid w:val="00C060D5"/>
    <w:rsid w:val="00C27FEB"/>
    <w:rsid w:val="00C42EC0"/>
    <w:rsid w:val="00C74EE0"/>
    <w:rsid w:val="00C86B66"/>
    <w:rsid w:val="00C86D07"/>
    <w:rsid w:val="00CB7D23"/>
    <w:rsid w:val="00CD105C"/>
    <w:rsid w:val="00CD5AE8"/>
    <w:rsid w:val="00CF7352"/>
    <w:rsid w:val="00D14F63"/>
    <w:rsid w:val="00D231EA"/>
    <w:rsid w:val="00D24DFA"/>
    <w:rsid w:val="00D31FE9"/>
    <w:rsid w:val="00D32DB0"/>
    <w:rsid w:val="00D40180"/>
    <w:rsid w:val="00D46DDA"/>
    <w:rsid w:val="00D518C0"/>
    <w:rsid w:val="00D77B2A"/>
    <w:rsid w:val="00DA7B05"/>
    <w:rsid w:val="00DD31D1"/>
    <w:rsid w:val="00DD6328"/>
    <w:rsid w:val="00E40D1E"/>
    <w:rsid w:val="00E424AF"/>
    <w:rsid w:val="00E843C1"/>
    <w:rsid w:val="00E863A3"/>
    <w:rsid w:val="00E923AE"/>
    <w:rsid w:val="00E92BAB"/>
    <w:rsid w:val="00EA071E"/>
    <w:rsid w:val="00EA17E2"/>
    <w:rsid w:val="00EF548C"/>
    <w:rsid w:val="00F01B15"/>
    <w:rsid w:val="00F07180"/>
    <w:rsid w:val="00F141BE"/>
    <w:rsid w:val="00F32D01"/>
    <w:rsid w:val="00F52F50"/>
    <w:rsid w:val="00F80DE1"/>
    <w:rsid w:val="00F87E5E"/>
    <w:rsid w:val="00F95B82"/>
    <w:rsid w:val="00FC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582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45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7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60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98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6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44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ELZEPcgKk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B0NVTC8Fy3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uclahealth.org/ucla-pioneers-therapy-cure-for-children-with-bubble-baby-disea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7TmcXYp8xu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0DF63-661F-4807-8789-DAA13246C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537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52</cp:revision>
  <dcterms:created xsi:type="dcterms:W3CDTF">2019-12-16T16:33:00Z</dcterms:created>
  <dcterms:modified xsi:type="dcterms:W3CDTF">2022-06-02T15:02:00Z</dcterms:modified>
</cp:coreProperties>
</file>