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46A" w:rsidRPr="00515275" w:rsidRDefault="0025046A" w:rsidP="0025046A">
      <w:pPr>
        <w:jc w:val="center"/>
        <w:rPr>
          <w:rFonts w:cstheme="minorHAnsi"/>
          <w:b/>
          <w:sz w:val="36"/>
          <w:szCs w:val="24"/>
        </w:rPr>
      </w:pPr>
      <w:r w:rsidRPr="00515275">
        <w:rPr>
          <w:rFonts w:cstheme="minorHAnsi"/>
          <w:b/>
          <w:sz w:val="36"/>
          <w:szCs w:val="24"/>
        </w:rPr>
        <w:t>Chemistry</w:t>
      </w:r>
    </w:p>
    <w:p w:rsidR="0025046A" w:rsidRPr="00515275" w:rsidRDefault="0025046A" w:rsidP="0025046A">
      <w:pPr>
        <w:jc w:val="center"/>
        <w:rPr>
          <w:rFonts w:cstheme="minorHAnsi"/>
          <w:b/>
          <w:sz w:val="36"/>
          <w:szCs w:val="24"/>
        </w:rPr>
      </w:pPr>
      <w:r w:rsidRPr="00515275">
        <w:rPr>
          <w:rFonts w:cstheme="minorHAnsi"/>
          <w:b/>
          <w:sz w:val="36"/>
          <w:szCs w:val="24"/>
        </w:rPr>
        <w:t>Covalent Compounds</w:t>
      </w:r>
    </w:p>
    <w:p w:rsidR="0025046A" w:rsidRPr="00780F7A" w:rsidRDefault="0025046A" w:rsidP="0025046A">
      <w:pPr>
        <w:rPr>
          <w:rFonts w:cstheme="minorHAnsi"/>
          <w:b/>
          <w:sz w:val="24"/>
          <w:szCs w:val="24"/>
        </w:rPr>
      </w:pPr>
    </w:p>
    <w:p w:rsidR="0025046A" w:rsidRPr="00780F7A" w:rsidRDefault="0025046A" w:rsidP="0025046A">
      <w:pPr>
        <w:rPr>
          <w:rFonts w:cstheme="minorHAnsi"/>
          <w:bCs/>
          <w:sz w:val="24"/>
          <w:szCs w:val="24"/>
        </w:rPr>
      </w:pPr>
      <w:r w:rsidRPr="00780F7A">
        <w:rPr>
          <w:rFonts w:cstheme="minorHAnsi"/>
          <w:b/>
          <w:sz w:val="24"/>
          <w:szCs w:val="24"/>
        </w:rPr>
        <w:t>Learning Outcomes</w:t>
      </w:r>
    </w:p>
    <w:p w:rsidR="0025046A" w:rsidRPr="00780F7A" w:rsidRDefault="0025046A" w:rsidP="0025046A">
      <w:pPr>
        <w:pStyle w:val="ListParagraph"/>
        <w:numPr>
          <w:ilvl w:val="0"/>
          <w:numId w:val="1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I can use Lewis Dot Diagrams to show how covalent compounds form.</w:t>
      </w:r>
    </w:p>
    <w:p w:rsidR="0025046A" w:rsidRPr="00780F7A" w:rsidRDefault="0025046A" w:rsidP="0025046A">
      <w:pPr>
        <w:spacing w:line="360" w:lineRule="auto"/>
        <w:rPr>
          <w:rFonts w:cstheme="minorHAnsi"/>
          <w:bCs/>
          <w:sz w:val="24"/>
          <w:szCs w:val="24"/>
        </w:rPr>
      </w:pPr>
    </w:p>
    <w:p w:rsidR="0025046A" w:rsidRPr="00780F7A" w:rsidRDefault="0025046A" w:rsidP="0025046A">
      <w:pPr>
        <w:spacing w:line="360" w:lineRule="auto"/>
        <w:rPr>
          <w:rFonts w:cstheme="minorHAnsi"/>
          <w:bCs/>
          <w:iCs/>
          <w:sz w:val="24"/>
          <w:szCs w:val="24"/>
        </w:rPr>
      </w:pPr>
      <w:r w:rsidRPr="00780F7A">
        <w:rPr>
          <w:rFonts w:cstheme="minorHAnsi"/>
          <w:b/>
          <w:iCs/>
          <w:sz w:val="24"/>
          <w:szCs w:val="24"/>
        </w:rPr>
        <w:t>Covalent Compounds</w:t>
      </w:r>
    </w:p>
    <w:p w:rsidR="0025046A" w:rsidRPr="00780F7A" w:rsidRDefault="0025046A" w:rsidP="0025046A">
      <w:pPr>
        <w:pStyle w:val="ListParagraph"/>
        <w:numPr>
          <w:ilvl w:val="0"/>
          <w:numId w:val="1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</w:t>
      </w:r>
    </w:p>
    <w:p w:rsidR="0025046A" w:rsidRPr="00780F7A" w:rsidRDefault="0025046A" w:rsidP="0025046A">
      <w:pPr>
        <w:spacing w:line="360" w:lineRule="auto"/>
        <w:rPr>
          <w:rFonts w:cstheme="minorHAnsi"/>
          <w:sz w:val="24"/>
          <w:szCs w:val="24"/>
        </w:rPr>
      </w:pPr>
    </w:p>
    <w:p w:rsidR="0025046A" w:rsidRPr="00780F7A" w:rsidRDefault="0025046A" w:rsidP="0025046A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780F7A">
        <w:rPr>
          <w:rFonts w:cstheme="minorHAnsi"/>
          <w:b/>
          <w:bCs/>
          <w:sz w:val="24"/>
          <w:szCs w:val="24"/>
        </w:rPr>
        <w:t>Steps</w:t>
      </w:r>
    </w:p>
    <w:p w:rsidR="0025046A" w:rsidRPr="00780F7A" w:rsidRDefault="0025046A" w:rsidP="0025046A">
      <w:pPr>
        <w:pStyle w:val="ListParagraph"/>
        <w:numPr>
          <w:ilvl w:val="0"/>
          <w:numId w:val="4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25046A" w:rsidRPr="00780F7A" w:rsidRDefault="0025046A" w:rsidP="0025046A">
      <w:pPr>
        <w:pStyle w:val="ListParagraph"/>
        <w:numPr>
          <w:ilvl w:val="0"/>
          <w:numId w:val="4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25046A" w:rsidRPr="00780F7A" w:rsidRDefault="0025046A" w:rsidP="0025046A">
      <w:pPr>
        <w:pStyle w:val="ListParagraph"/>
        <w:numPr>
          <w:ilvl w:val="0"/>
          <w:numId w:val="4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25046A" w:rsidRPr="00780F7A" w:rsidRDefault="0025046A" w:rsidP="0025046A">
      <w:pPr>
        <w:pStyle w:val="ListParagraph"/>
        <w:numPr>
          <w:ilvl w:val="0"/>
          <w:numId w:val="4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</w:t>
      </w:r>
    </w:p>
    <w:p w:rsidR="0025046A" w:rsidRPr="00ED061A" w:rsidRDefault="0025046A" w:rsidP="0025046A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</w:p>
    <w:p w:rsidR="0025046A" w:rsidRPr="00ED061A" w:rsidRDefault="0025046A" w:rsidP="0025046A">
      <w:pPr>
        <w:spacing w:line="360" w:lineRule="auto"/>
        <w:rPr>
          <w:rFonts w:cstheme="minorHAnsi"/>
          <w:b/>
          <w:sz w:val="24"/>
          <w:szCs w:val="24"/>
        </w:rPr>
      </w:pPr>
      <w:r w:rsidRPr="00ED061A">
        <w:rPr>
          <w:rFonts w:cstheme="minorHAnsi"/>
          <w:b/>
          <w:sz w:val="24"/>
          <w:szCs w:val="24"/>
        </w:rPr>
        <w:t>Exercises:</w:t>
      </w:r>
    </w:p>
    <w:p w:rsidR="0025046A" w:rsidRDefault="0025046A" w:rsidP="0025046A">
      <w:pPr>
        <w:pStyle w:val="ListParagraph"/>
        <w:numPr>
          <w:ilvl w:val="0"/>
          <w:numId w:val="3"/>
        </w:numPr>
        <w:spacing w:line="360" w:lineRule="auto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 xml:space="preserve"> Draw a Lewis dot structure for methane (CH</w:t>
      </w:r>
      <w:r w:rsidRPr="00780F7A">
        <w:rPr>
          <w:rFonts w:cstheme="minorHAnsi"/>
          <w:sz w:val="24"/>
          <w:szCs w:val="24"/>
          <w:vertAlign w:val="subscript"/>
        </w:rPr>
        <w:t>4</w:t>
      </w:r>
      <w:r w:rsidRPr="00780F7A">
        <w:rPr>
          <w:rFonts w:cstheme="minorHAnsi"/>
          <w:sz w:val="24"/>
          <w:szCs w:val="24"/>
        </w:rPr>
        <w:t>)</w:t>
      </w: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Step 1: Valence e</w:t>
      </w:r>
      <w:r>
        <w:rPr>
          <w:rFonts w:cstheme="minorHAnsi"/>
          <w:sz w:val="24"/>
          <w:szCs w:val="24"/>
          <w:vertAlign w:val="superscript"/>
        </w:rPr>
        <w:t>-</w:t>
      </w:r>
      <w:r>
        <w:rPr>
          <w:rFonts w:cstheme="minorHAnsi"/>
          <w:sz w:val="24"/>
          <w:szCs w:val="24"/>
        </w:rPr>
        <w:t xml:space="preserve"> calculation </w:t>
      </w:r>
    </w:p>
    <w:p w:rsidR="00ED061A" w:rsidRDefault="00ED061A" w:rsidP="00ED061A">
      <w:pPr>
        <w:spacing w:line="360" w:lineRule="auto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Step #2: Arrange the atoms with the single atom in the middle</w:t>
      </w: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Step #3: Place an e</w:t>
      </w:r>
      <w:r>
        <w:rPr>
          <w:rFonts w:cstheme="minorHAnsi"/>
          <w:sz w:val="24"/>
          <w:szCs w:val="24"/>
          <w:vertAlign w:val="superscript"/>
        </w:rPr>
        <w:t>-</w:t>
      </w:r>
      <w:r>
        <w:rPr>
          <w:rFonts w:cstheme="minorHAnsi"/>
          <w:sz w:val="24"/>
          <w:szCs w:val="24"/>
        </w:rPr>
        <w:t xml:space="preserve"> pair between bonding atoms.</w:t>
      </w: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Step #4: Complete all outer shells with e</w:t>
      </w:r>
      <w:r>
        <w:rPr>
          <w:rFonts w:cstheme="minorHAnsi"/>
          <w:sz w:val="24"/>
          <w:szCs w:val="24"/>
          <w:vertAlign w:val="superscript"/>
        </w:rPr>
        <w:t>-</w:t>
      </w:r>
      <w:r>
        <w:rPr>
          <w:rFonts w:cstheme="minorHAnsi"/>
          <w:sz w:val="24"/>
          <w:szCs w:val="24"/>
        </w:rPr>
        <w:t xml:space="preserve">. </w:t>
      </w: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ED061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</w:p>
    <w:p w:rsidR="0025046A" w:rsidRPr="00780F7A" w:rsidRDefault="00ED061A" w:rsidP="00ED061A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(Since __________ is full with ____ electrons, the diagram is complete)</w:t>
      </w:r>
    </w:p>
    <w:p w:rsidR="0025046A" w:rsidRPr="00780F7A" w:rsidRDefault="0025046A" w:rsidP="0025046A">
      <w:pPr>
        <w:pStyle w:val="ListParagraph"/>
        <w:numPr>
          <w:ilvl w:val="0"/>
          <w:numId w:val="3"/>
        </w:numPr>
        <w:spacing w:line="360" w:lineRule="auto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 xml:space="preserve"> Draw Lewis dot diagram for H</w:t>
      </w:r>
      <w:r w:rsidRPr="00780F7A">
        <w:rPr>
          <w:rFonts w:cstheme="minorHAnsi"/>
          <w:sz w:val="24"/>
          <w:szCs w:val="24"/>
          <w:vertAlign w:val="subscript"/>
        </w:rPr>
        <w:t>2</w:t>
      </w:r>
      <w:r w:rsidRPr="00780F7A">
        <w:rPr>
          <w:rFonts w:cstheme="minorHAnsi"/>
          <w:sz w:val="24"/>
          <w:szCs w:val="24"/>
        </w:rPr>
        <w:t>O</w:t>
      </w:r>
    </w:p>
    <w:p w:rsidR="0025046A" w:rsidRDefault="0025046A" w:rsidP="0025046A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ab/>
      </w:r>
      <w:r w:rsidRPr="00780F7A">
        <w:rPr>
          <w:rFonts w:cstheme="minorHAnsi"/>
          <w:sz w:val="24"/>
          <w:szCs w:val="24"/>
        </w:rPr>
        <w:tab/>
      </w:r>
      <w:r w:rsidRPr="00780F7A">
        <w:rPr>
          <w:rFonts w:cstheme="minorHAnsi"/>
          <w:sz w:val="24"/>
          <w:szCs w:val="24"/>
        </w:rPr>
        <w:tab/>
        <w:t xml:space="preserve">          </w:t>
      </w:r>
    </w:p>
    <w:p w:rsidR="0025046A" w:rsidRDefault="0025046A" w:rsidP="0025046A">
      <w:pPr>
        <w:spacing w:line="360" w:lineRule="auto"/>
        <w:rPr>
          <w:rFonts w:cstheme="minorHAnsi"/>
          <w:sz w:val="24"/>
          <w:szCs w:val="24"/>
        </w:rPr>
      </w:pPr>
    </w:p>
    <w:p w:rsidR="0025046A" w:rsidRDefault="0025046A" w:rsidP="0025046A">
      <w:pPr>
        <w:spacing w:line="360" w:lineRule="auto"/>
        <w:rPr>
          <w:rFonts w:cstheme="minorHAnsi"/>
          <w:sz w:val="24"/>
          <w:szCs w:val="24"/>
        </w:rPr>
      </w:pPr>
    </w:p>
    <w:p w:rsidR="00ED061A" w:rsidRDefault="00ED061A" w:rsidP="0025046A">
      <w:pPr>
        <w:spacing w:line="360" w:lineRule="auto"/>
        <w:rPr>
          <w:rFonts w:cstheme="minorHAnsi"/>
          <w:sz w:val="24"/>
          <w:szCs w:val="24"/>
        </w:rPr>
      </w:pPr>
    </w:p>
    <w:p w:rsidR="00ED061A" w:rsidRPr="00780F7A" w:rsidRDefault="00ED061A" w:rsidP="0025046A">
      <w:pPr>
        <w:spacing w:line="360" w:lineRule="auto"/>
        <w:rPr>
          <w:rFonts w:cstheme="minorHAnsi"/>
          <w:sz w:val="24"/>
          <w:szCs w:val="24"/>
        </w:rPr>
      </w:pPr>
    </w:p>
    <w:p w:rsidR="0025046A" w:rsidRPr="0025046A" w:rsidRDefault="0025046A" w:rsidP="0025046A">
      <w:pPr>
        <w:spacing w:line="360" w:lineRule="auto"/>
        <w:rPr>
          <w:rFonts w:cstheme="minorHAnsi"/>
          <w:b/>
          <w:sz w:val="24"/>
          <w:szCs w:val="24"/>
        </w:rPr>
      </w:pPr>
      <w:r w:rsidRPr="0025046A">
        <w:rPr>
          <w:rFonts w:cstheme="minorHAnsi"/>
          <w:b/>
          <w:sz w:val="24"/>
          <w:szCs w:val="24"/>
        </w:rPr>
        <w:t>Structural Diagrams:</w:t>
      </w:r>
    </w:p>
    <w:p w:rsidR="0025046A" w:rsidRPr="00780F7A" w:rsidRDefault="0025046A" w:rsidP="0025046A">
      <w:pPr>
        <w:pStyle w:val="ListParagraph"/>
        <w:numPr>
          <w:ilvl w:val="0"/>
          <w:numId w:val="1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</w:t>
      </w:r>
    </w:p>
    <w:p w:rsidR="0025046A" w:rsidRPr="00780F7A" w:rsidRDefault="0025046A" w:rsidP="0025046A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</w:p>
    <w:p w:rsidR="0025046A" w:rsidRPr="00780F7A" w:rsidRDefault="0025046A" w:rsidP="0025046A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</w:p>
    <w:p w:rsidR="0025046A" w:rsidRPr="00ED061A" w:rsidRDefault="0025046A" w:rsidP="00ED061A">
      <w:pPr>
        <w:tabs>
          <w:tab w:val="left" w:pos="5040"/>
        </w:tabs>
        <w:spacing w:line="360" w:lineRule="auto"/>
        <w:rPr>
          <w:rFonts w:cstheme="minorHAnsi"/>
          <w:sz w:val="24"/>
          <w:szCs w:val="24"/>
        </w:rPr>
      </w:pPr>
      <w:r w:rsidRPr="00ED061A">
        <w:rPr>
          <w:rFonts w:cstheme="minorHAnsi"/>
          <w:sz w:val="24"/>
          <w:szCs w:val="24"/>
        </w:rPr>
        <w:t xml:space="preserve">example:  water </w:t>
      </w:r>
      <w:r w:rsidR="00ED061A">
        <w:rPr>
          <w:rFonts w:cstheme="minorHAnsi"/>
          <w:sz w:val="24"/>
          <w:szCs w:val="24"/>
        </w:rPr>
        <w:tab/>
      </w:r>
      <w:r w:rsidR="00ED061A" w:rsidRPr="00ED061A">
        <w:rPr>
          <w:rFonts w:cstheme="minorHAnsi"/>
          <w:sz w:val="24"/>
          <w:szCs w:val="24"/>
        </w:rPr>
        <w:t>example:  CH4</w:t>
      </w:r>
    </w:p>
    <w:p w:rsidR="0025046A" w:rsidRDefault="0025046A" w:rsidP="0025046A">
      <w:pPr>
        <w:spacing w:line="360" w:lineRule="auto"/>
        <w:rPr>
          <w:rFonts w:cstheme="minorHAnsi"/>
          <w:sz w:val="24"/>
          <w:szCs w:val="24"/>
        </w:rPr>
      </w:pPr>
    </w:p>
    <w:p w:rsidR="0025046A" w:rsidRPr="0025046A" w:rsidRDefault="0025046A" w:rsidP="0025046A">
      <w:pPr>
        <w:spacing w:line="360" w:lineRule="auto"/>
        <w:rPr>
          <w:rFonts w:cstheme="minorHAnsi"/>
          <w:sz w:val="24"/>
          <w:szCs w:val="24"/>
        </w:rPr>
      </w:pPr>
    </w:p>
    <w:p w:rsidR="0025046A" w:rsidRPr="00780F7A" w:rsidRDefault="0025046A" w:rsidP="0025046A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ab/>
      </w:r>
      <w:r w:rsidRPr="00780F7A">
        <w:rPr>
          <w:rFonts w:cstheme="minorHAnsi"/>
          <w:sz w:val="24"/>
          <w:szCs w:val="24"/>
        </w:rPr>
        <w:tab/>
      </w:r>
      <w:r w:rsidRPr="00780F7A">
        <w:rPr>
          <w:rFonts w:cstheme="minorHAnsi"/>
          <w:sz w:val="24"/>
          <w:szCs w:val="24"/>
        </w:rPr>
        <w:tab/>
      </w:r>
    </w:p>
    <w:p w:rsidR="0025046A" w:rsidRPr="00780F7A" w:rsidRDefault="0025046A" w:rsidP="0025046A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Video: Comparing ionic vs covalent bonds</w:t>
      </w:r>
      <w:r w:rsidR="00ED061A">
        <w:rPr>
          <w:rFonts w:cstheme="minorHAnsi"/>
          <w:sz w:val="24"/>
          <w:szCs w:val="24"/>
        </w:rPr>
        <w:t xml:space="preserve">: </w:t>
      </w:r>
      <w:hyperlink r:id="rId5" w:history="1">
        <w:r w:rsidR="00ED061A" w:rsidRPr="00630F00">
          <w:rPr>
            <w:rStyle w:val="Hyperlink"/>
            <w:rFonts w:cstheme="minorHAnsi"/>
            <w:sz w:val="24"/>
            <w:szCs w:val="24"/>
          </w:rPr>
          <w:t>https://www</w:t>
        </w:r>
        <w:r w:rsidR="00ED061A" w:rsidRPr="00630F00">
          <w:rPr>
            <w:rStyle w:val="Hyperlink"/>
            <w:rFonts w:cstheme="minorHAnsi"/>
            <w:sz w:val="24"/>
            <w:szCs w:val="24"/>
          </w:rPr>
          <w:t>.</w:t>
        </w:r>
        <w:r w:rsidR="00ED061A" w:rsidRPr="00630F00">
          <w:rPr>
            <w:rStyle w:val="Hyperlink"/>
            <w:rFonts w:cstheme="minorHAnsi"/>
            <w:sz w:val="24"/>
            <w:szCs w:val="24"/>
          </w:rPr>
          <w:t>youtube.com/watch?v=PKA4CZwbZWU</w:t>
        </w:r>
      </w:hyperlink>
    </w:p>
    <w:p w:rsidR="0025046A" w:rsidRPr="00780F7A" w:rsidRDefault="0025046A" w:rsidP="0025046A">
      <w:pPr>
        <w:pStyle w:val="ListParagraph"/>
        <w:numPr>
          <w:ilvl w:val="0"/>
          <w:numId w:val="5"/>
        </w:numPr>
        <w:spacing w:line="360" w:lineRule="auto"/>
        <w:ind w:left="360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</w:t>
      </w:r>
    </w:p>
    <w:p w:rsidR="0025046A" w:rsidRPr="00780F7A" w:rsidRDefault="0025046A" w:rsidP="0025046A">
      <w:pPr>
        <w:pStyle w:val="ListParagraph"/>
        <w:numPr>
          <w:ilvl w:val="0"/>
          <w:numId w:val="5"/>
        </w:numPr>
        <w:spacing w:line="360" w:lineRule="auto"/>
        <w:contextualSpacing w:val="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</w:p>
    <w:p w:rsidR="0025046A" w:rsidRPr="00780F7A" w:rsidRDefault="0025046A" w:rsidP="0025046A">
      <w:pPr>
        <w:spacing w:line="360" w:lineRule="auto"/>
        <w:rPr>
          <w:rFonts w:cstheme="minorHAnsi"/>
          <w:sz w:val="24"/>
          <w:szCs w:val="24"/>
        </w:rPr>
      </w:pPr>
    </w:p>
    <w:p w:rsidR="0025046A" w:rsidRPr="00B615D9" w:rsidRDefault="0025046A" w:rsidP="0025046A">
      <w:pPr>
        <w:spacing w:line="360" w:lineRule="auto"/>
        <w:rPr>
          <w:rFonts w:cstheme="minorHAnsi"/>
          <w:b/>
          <w:sz w:val="24"/>
          <w:szCs w:val="24"/>
        </w:rPr>
      </w:pPr>
      <w:r w:rsidRPr="00B615D9">
        <w:rPr>
          <w:rFonts w:cstheme="minorHAnsi"/>
          <w:b/>
          <w:sz w:val="24"/>
          <w:szCs w:val="24"/>
        </w:rPr>
        <w:t>Practice:</w:t>
      </w:r>
    </w:p>
    <w:p w:rsidR="00ED061A" w:rsidRPr="00ED061A" w:rsidRDefault="0025046A" w:rsidP="00ED061A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Label the following substances as ionic or covalent: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ED061A" w:rsidTr="00ED061A">
        <w:tc>
          <w:tcPr>
            <w:tcW w:w="4675" w:type="dxa"/>
          </w:tcPr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CH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>OH</w:t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</w:p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proofErr w:type="gramStart"/>
            <w:r w:rsidRPr="00780F7A">
              <w:rPr>
                <w:rFonts w:cstheme="minorHAnsi"/>
                <w:sz w:val="24"/>
                <w:szCs w:val="24"/>
              </w:rPr>
              <w:t>Ca(</w:t>
            </w:r>
            <w:proofErr w:type="gramEnd"/>
            <w:r w:rsidRPr="00780F7A">
              <w:rPr>
                <w:rFonts w:cstheme="minorHAnsi"/>
                <w:sz w:val="24"/>
                <w:szCs w:val="24"/>
              </w:rPr>
              <w:t>OH)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</w:p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PO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-3</w:t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</w:p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proofErr w:type="spellStart"/>
            <w:r w:rsidRPr="00780F7A">
              <w:rPr>
                <w:rFonts w:cstheme="minorHAnsi"/>
                <w:sz w:val="24"/>
                <w:szCs w:val="24"/>
              </w:rPr>
              <w:t>KBr</w:t>
            </w:r>
            <w:proofErr w:type="spellEnd"/>
            <w:r w:rsidRPr="00780F7A">
              <w:rPr>
                <w:rFonts w:cstheme="minorHAnsi"/>
                <w:sz w:val="24"/>
                <w:szCs w:val="24"/>
              </w:rPr>
              <w:tab/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</w:p>
          <w:p w:rsidR="00ED061A" w:rsidRPr="00ED061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D061A">
              <w:rPr>
                <w:rFonts w:cstheme="minorHAnsi"/>
                <w:sz w:val="24"/>
                <w:szCs w:val="24"/>
              </w:rPr>
              <w:t>N</w:t>
            </w:r>
            <w:r w:rsidRPr="00ED061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ED061A">
              <w:rPr>
                <w:rFonts w:cstheme="minorHAnsi"/>
                <w:sz w:val="24"/>
                <w:szCs w:val="24"/>
              </w:rPr>
              <w:t>O</w:t>
            </w:r>
            <w:r w:rsidRPr="00ED061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ED061A">
              <w:rPr>
                <w:rFonts w:cstheme="minorHAnsi"/>
                <w:sz w:val="24"/>
                <w:szCs w:val="24"/>
                <w:vertAlign w:val="subscript"/>
              </w:rPr>
              <w:tab/>
            </w:r>
          </w:p>
        </w:tc>
        <w:tc>
          <w:tcPr>
            <w:tcW w:w="4675" w:type="dxa"/>
          </w:tcPr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SCN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-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ab/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ab/>
            </w:r>
          </w:p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proofErr w:type="spellStart"/>
            <w:r w:rsidRPr="00780F7A">
              <w:rPr>
                <w:rFonts w:cstheme="minorHAnsi"/>
                <w:sz w:val="24"/>
                <w:szCs w:val="24"/>
              </w:rPr>
              <w:t>NaSCN</w:t>
            </w:r>
            <w:proofErr w:type="spellEnd"/>
            <w:r w:rsidRPr="00780F7A">
              <w:rPr>
                <w:rFonts w:cstheme="minorHAnsi"/>
                <w:sz w:val="24"/>
                <w:szCs w:val="24"/>
              </w:rPr>
              <w:tab/>
            </w:r>
            <w:r w:rsidRPr="00780F7A">
              <w:rPr>
                <w:rFonts w:cstheme="minorHAnsi"/>
                <w:sz w:val="24"/>
                <w:szCs w:val="24"/>
              </w:rPr>
              <w:tab/>
            </w:r>
          </w:p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Na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>CO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ab/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ab/>
            </w:r>
          </w:p>
          <w:p w:rsidR="00ED061A" w:rsidRPr="00780F7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contextualSpacing w:val="0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(NH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</w:rPr>
              <w:t>)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>SO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ab/>
            </w:r>
          </w:p>
          <w:p w:rsidR="00ED061A" w:rsidRPr="00ED061A" w:rsidRDefault="00ED061A" w:rsidP="00ED061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D061A">
              <w:rPr>
                <w:rFonts w:cstheme="minorHAnsi"/>
                <w:sz w:val="24"/>
                <w:szCs w:val="24"/>
              </w:rPr>
              <w:t>H</w:t>
            </w:r>
            <w:r w:rsidRPr="00ED061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ED061A">
              <w:rPr>
                <w:rFonts w:cstheme="minorHAnsi"/>
                <w:sz w:val="24"/>
                <w:szCs w:val="24"/>
              </w:rPr>
              <w:t>O</w:t>
            </w:r>
          </w:p>
        </w:tc>
      </w:tr>
    </w:tbl>
    <w:p w:rsidR="005144E4" w:rsidRPr="00ED061A" w:rsidRDefault="005144E4" w:rsidP="00ED061A">
      <w:pPr>
        <w:spacing w:line="360" w:lineRule="auto"/>
        <w:rPr>
          <w:rFonts w:cstheme="minorHAnsi"/>
          <w:sz w:val="24"/>
          <w:szCs w:val="24"/>
        </w:rPr>
      </w:pPr>
      <w:bookmarkStart w:id="0" w:name="_GoBack"/>
      <w:bookmarkEnd w:id="0"/>
    </w:p>
    <w:sectPr w:rsidR="005144E4" w:rsidRPr="00ED0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75413"/>
    <w:multiLevelType w:val="hybridMultilevel"/>
    <w:tmpl w:val="ABF21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CB2"/>
    <w:multiLevelType w:val="hybridMultilevel"/>
    <w:tmpl w:val="F2C40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77EF9"/>
    <w:multiLevelType w:val="hybridMultilevel"/>
    <w:tmpl w:val="8B6E8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A7C28"/>
    <w:multiLevelType w:val="hybridMultilevel"/>
    <w:tmpl w:val="B30EA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557A2A"/>
    <w:multiLevelType w:val="hybridMultilevel"/>
    <w:tmpl w:val="00FC1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D3936"/>
    <w:multiLevelType w:val="hybridMultilevel"/>
    <w:tmpl w:val="21D2DCA8"/>
    <w:lvl w:ilvl="0" w:tplc="1009000F">
      <w:start w:val="1"/>
      <w:numFmt w:val="decimal"/>
      <w:lvlText w:val="%1."/>
      <w:lvlJc w:val="left"/>
      <w:pPr>
        <w:ind w:left="45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46A"/>
    <w:rsid w:val="0025046A"/>
    <w:rsid w:val="005144E4"/>
    <w:rsid w:val="009F4B2C"/>
    <w:rsid w:val="00B615D9"/>
    <w:rsid w:val="00ED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D3D04"/>
  <w15:chartTrackingRefBased/>
  <w15:docId w15:val="{8A93775C-8EAD-49FB-A3B2-B181F9BB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046A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4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046A"/>
    <w:rPr>
      <w:color w:val="0000FF"/>
      <w:u w:val="single"/>
    </w:rPr>
  </w:style>
  <w:style w:type="table" w:styleId="TableGrid">
    <w:name w:val="Table Grid"/>
    <w:basedOn w:val="TableNormal"/>
    <w:uiPriority w:val="39"/>
    <w:rsid w:val="00ED0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D06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4B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PKA4CZwbZW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1</cp:revision>
  <dcterms:created xsi:type="dcterms:W3CDTF">2022-02-21T20:26:00Z</dcterms:created>
  <dcterms:modified xsi:type="dcterms:W3CDTF">2022-02-21T21:39:00Z</dcterms:modified>
</cp:coreProperties>
</file>