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BC2737">
        <w:rPr>
          <w:rFonts w:ascii="Times New Roman" w:hAnsi="Times New Roman"/>
          <w:b/>
          <w:bCs/>
          <w:i/>
          <w:iCs/>
          <w:sz w:val="36"/>
          <w:szCs w:val="36"/>
        </w:rPr>
        <w:t xml:space="preserve">5 Intro </w:t>
      </w:r>
      <w:proofErr w:type="gramStart"/>
      <w:r w:rsidR="00BC2737">
        <w:rPr>
          <w:rFonts w:ascii="Times New Roman" w:hAnsi="Times New Roman"/>
          <w:b/>
          <w:bCs/>
          <w:i/>
          <w:iCs/>
          <w:sz w:val="36"/>
          <w:szCs w:val="36"/>
        </w:rPr>
        <w:t>To</w:t>
      </w:r>
      <w:proofErr w:type="gramEnd"/>
      <w:r w:rsidR="00BC2737">
        <w:rPr>
          <w:rFonts w:ascii="Times New Roman" w:hAnsi="Times New Roman"/>
          <w:b/>
          <w:bCs/>
          <w:i/>
          <w:iCs/>
          <w:sz w:val="36"/>
          <w:szCs w:val="36"/>
        </w:rPr>
        <w:t xml:space="preserve"> Polynomials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:rsidR="00B92E5B" w:rsidRPr="00B92E5B" w:rsidRDefault="00BC2737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5.</w:t>
      </w:r>
      <w:r w:rsidR="005250A0">
        <w:rPr>
          <w:rFonts w:ascii="Times New Roman" w:hAnsi="Times New Roman"/>
          <w:b/>
          <w:bCs/>
          <w:i/>
          <w:iCs/>
          <w:sz w:val="36"/>
          <w:szCs w:val="36"/>
        </w:rPr>
        <w:t>2A Substitution &amp; Translating English to Algebra</w:t>
      </w:r>
    </w:p>
    <w:p w:rsidR="00C67FD6" w:rsidRDefault="00C67FD6" w:rsidP="00C67FD6"/>
    <w:p w:rsidR="005250A0" w:rsidRDefault="005250A0" w:rsidP="00C67FD6">
      <w:r w:rsidRPr="005250A0">
        <w:rPr>
          <w:b/>
          <w:u w:val="single"/>
        </w:rPr>
        <w:t>Substitution</w:t>
      </w:r>
      <w:r w:rsidRPr="005250A0">
        <w:rPr>
          <w:b/>
        </w:rPr>
        <w:t xml:space="preserve"> </w:t>
      </w:r>
      <w:r>
        <w:rPr>
          <w:b/>
        </w:rPr>
        <w:t>–</w:t>
      </w:r>
    </w:p>
    <w:p w:rsidR="005250A0" w:rsidRDefault="005250A0" w:rsidP="00C67FD6"/>
    <w:p w:rsidR="005250A0" w:rsidRDefault="005250A0" w:rsidP="00C67FD6">
      <w:r w:rsidRPr="005250A0">
        <w:rPr>
          <w:b/>
        </w:rPr>
        <w:t>Ex.</w:t>
      </w:r>
      <w:r>
        <w:t xml:space="preserve"> Evaluate each expression for the given variable values:</w:t>
      </w:r>
    </w:p>
    <w:p w:rsidR="005250A0" w:rsidRDefault="005250A0" w:rsidP="00C67FD6"/>
    <w:p w:rsidR="00803061" w:rsidRDefault="00803061" w:rsidP="005250A0">
      <w:pPr>
        <w:pStyle w:val="ListParagraph"/>
        <w:numPr>
          <w:ilvl w:val="0"/>
          <w:numId w:val="16"/>
        </w:numPr>
        <w:rPr>
          <w:rFonts w:ascii="Cambria Math" w:hAnsi="Cambria Math"/>
          <w:oMath/>
        </w:rPr>
        <w:sectPr w:rsidR="00803061" w:rsidSect="001D6BCC">
          <w:footerReference w:type="default" r:id="rId8"/>
          <w:headerReference w:type="first" r:id="rId9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5250A0" w:rsidRPr="005250A0" w:rsidRDefault="005250A0" w:rsidP="005250A0">
      <w:pPr>
        <w:pStyle w:val="ListParagraph"/>
        <w:numPr>
          <w:ilvl w:val="0"/>
          <w:numId w:val="16"/>
        </w:numPr>
      </w:pPr>
      <m:oMath>
        <m:r>
          <w:rPr>
            <w:rFonts w:ascii="Cambria Math" w:hAnsi="Cambria Math"/>
          </w:rPr>
          <m:t>3x+y</m:t>
        </m:r>
      </m:oMath>
      <w:r>
        <w:rPr>
          <w:rFonts w:eastAsiaTheme="minorEastAsia"/>
        </w:rPr>
        <w:t xml:space="preserve"> if </w:t>
      </w:r>
      <m:oMath>
        <m:r>
          <w:rPr>
            <w:rFonts w:ascii="Cambria Math" w:eastAsiaTheme="minorEastAsia" w:hAnsi="Cambria Math"/>
          </w:rPr>
          <m:t>x=-2</m:t>
        </m:r>
      </m:oMath>
      <w:r>
        <w:rPr>
          <w:rFonts w:eastAsiaTheme="minorEastAsia"/>
        </w:rPr>
        <w:t xml:space="preserve"> and </w:t>
      </w:r>
      <m:oMath>
        <m:r>
          <w:rPr>
            <w:rFonts w:ascii="Cambria Math" w:eastAsiaTheme="minorEastAsia" w:hAnsi="Cambria Math"/>
          </w:rPr>
          <m:t>y=4</m:t>
        </m:r>
      </m:oMath>
    </w:p>
    <w:p w:rsidR="00803061" w:rsidRDefault="005250A0" w:rsidP="005250A0">
      <w:pPr>
        <w:pStyle w:val="ListParagraph"/>
        <w:numPr>
          <w:ilvl w:val="0"/>
          <w:numId w:val="16"/>
        </w:numPr>
        <w:rPr>
          <w:rFonts w:ascii="Cambria Math" w:eastAsiaTheme="minorEastAsia" w:hAnsi="Cambria Math"/>
          <w:oMath/>
        </w:rPr>
        <w:sectPr w:rsidR="00803061" w:rsidSect="00803061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m:oMath>
        <m:r>
          <w:rPr>
            <w:rFonts w:ascii="Cambria Math" w:hAnsi="Cambria Math"/>
          </w:rPr>
          <m:t>-2ab-(a+b)</m:t>
        </m:r>
      </m:oMath>
      <w:r>
        <w:rPr>
          <w:rFonts w:eastAsiaTheme="minorEastAsia"/>
        </w:rPr>
        <w:t xml:space="preserve"> if </w:t>
      </w:r>
      <m:oMath>
        <m:r>
          <w:rPr>
            <w:rFonts w:ascii="Cambria Math" w:eastAsiaTheme="minorEastAsia" w:hAnsi="Cambria Math"/>
          </w:rPr>
          <m:t>a=3</m:t>
        </m:r>
      </m:oMath>
      <w:r w:rsidR="00803061">
        <w:rPr>
          <w:rFonts w:eastAsiaTheme="minorEastAsia"/>
        </w:rPr>
        <w:t xml:space="preserve"> and </w:t>
      </w:r>
      <m:oMath>
        <m:r>
          <w:rPr>
            <w:rFonts w:ascii="Cambria Math" w:eastAsiaTheme="minorEastAsia" w:hAnsi="Cambria Math"/>
          </w:rPr>
          <m:t>b=-1</m:t>
        </m:r>
      </m:oMath>
    </w:p>
    <w:p w:rsidR="00803061" w:rsidRDefault="00803061" w:rsidP="00803061">
      <w:pPr>
        <w:pStyle w:val="ListParagraph"/>
      </w:pPr>
    </w:p>
    <w:p w:rsidR="00803061" w:rsidRDefault="00803061" w:rsidP="00803061">
      <w:pPr>
        <w:pStyle w:val="ListParagraph"/>
      </w:pPr>
    </w:p>
    <w:p w:rsidR="00803061" w:rsidRDefault="00803061" w:rsidP="00803061">
      <w:pPr>
        <w:pStyle w:val="ListParagraph"/>
      </w:pPr>
    </w:p>
    <w:p w:rsidR="00803061" w:rsidRDefault="00803061" w:rsidP="00803061">
      <w:pPr>
        <w:pStyle w:val="ListParagraph"/>
      </w:pPr>
    </w:p>
    <w:p w:rsidR="00803061" w:rsidRDefault="00803061" w:rsidP="00803061">
      <w:pPr>
        <w:pStyle w:val="ListParagraph"/>
      </w:pPr>
    </w:p>
    <w:p w:rsidR="00803061" w:rsidRDefault="00803061" w:rsidP="00803061">
      <w:pPr>
        <w:pStyle w:val="ListParagraph"/>
      </w:pPr>
    </w:p>
    <w:p w:rsidR="00803061" w:rsidRPr="00803061" w:rsidRDefault="00803061" w:rsidP="00803061">
      <w:pPr>
        <w:pStyle w:val="ListParagraph"/>
      </w:pPr>
    </w:p>
    <w:p w:rsidR="00803061" w:rsidRPr="00803061" w:rsidRDefault="00D324FC" w:rsidP="005250A0">
      <w:pPr>
        <w:pStyle w:val="ListParagraph"/>
        <w:numPr>
          <w:ilvl w:val="0"/>
          <w:numId w:val="16"/>
        </w:numPr>
      </w:pP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p-q</m:t>
            </m:r>
          </m:num>
          <m:den>
            <m:r>
              <w:rPr>
                <w:rFonts w:ascii="Cambria Math" w:hAnsi="Cambria Math"/>
                <w:sz w:val="28"/>
              </w:rPr>
              <m:t>2pq</m:t>
            </m:r>
          </m:den>
        </m:f>
      </m:oMath>
      <w:r w:rsidR="00803061">
        <w:rPr>
          <w:rFonts w:eastAsiaTheme="minorEastAsia"/>
        </w:rPr>
        <w:t xml:space="preserve"> if </w:t>
      </w:r>
      <m:oMath>
        <m:r>
          <w:rPr>
            <w:rFonts w:ascii="Cambria Math" w:eastAsiaTheme="minorEastAsia" w:hAnsi="Cambria Math"/>
          </w:rPr>
          <m:t>p=3</m:t>
        </m:r>
      </m:oMath>
      <w:r w:rsidR="00803061">
        <w:rPr>
          <w:rFonts w:eastAsiaTheme="minorEastAsia"/>
        </w:rPr>
        <w:t xml:space="preserve"> and </w:t>
      </w:r>
      <m:oMath>
        <m:r>
          <w:rPr>
            <w:rFonts w:ascii="Cambria Math" w:eastAsiaTheme="minorEastAsia" w:hAnsi="Cambria Math"/>
          </w:rPr>
          <m:t>q=-5</m:t>
        </m:r>
      </m:oMath>
    </w:p>
    <w:p w:rsidR="00803061" w:rsidRDefault="00803061" w:rsidP="00803061"/>
    <w:p w:rsidR="00803061" w:rsidRDefault="00803061" w:rsidP="00803061"/>
    <w:p w:rsidR="00803061" w:rsidRDefault="00803061" w:rsidP="00803061"/>
    <w:p w:rsidR="00803061" w:rsidRDefault="00803061" w:rsidP="00803061"/>
    <w:p w:rsidR="00803061" w:rsidRDefault="00803061" w:rsidP="00803061"/>
    <w:p w:rsidR="00803061" w:rsidRDefault="00803061" w:rsidP="00803061">
      <w:r w:rsidRPr="00803061">
        <w:rPr>
          <w:u w:val="single"/>
        </w:rPr>
        <w:t>Translating English to Algebra</w:t>
      </w:r>
      <w:r>
        <w:t xml:space="preserve"> – see keyword list on back</w:t>
      </w:r>
    </w:p>
    <w:p w:rsidR="00803061" w:rsidRDefault="00803061" w:rsidP="00803061"/>
    <w:p w:rsidR="00803061" w:rsidRDefault="00803061" w:rsidP="00803061">
      <w:r w:rsidRPr="00803061">
        <w:rPr>
          <w:b/>
        </w:rPr>
        <w:t>Ex.</w:t>
      </w:r>
      <w:r>
        <w:t xml:space="preserve"> Write an algebraic expression for each statement (let </w:t>
      </w:r>
      <m:oMath>
        <m:r>
          <w:rPr>
            <w:rFonts w:ascii="Cambria Math" w:hAnsi="Cambria Math"/>
          </w:rPr>
          <m:t>x</m:t>
        </m:r>
      </m:oMath>
      <w:r>
        <w:rPr>
          <w:rFonts w:eastAsiaTheme="minorEastAsia"/>
        </w:rPr>
        <w:t xml:space="preserve"> be the number)</w:t>
      </w:r>
      <w:r>
        <w:t>:</w:t>
      </w:r>
    </w:p>
    <w:p w:rsidR="00803061" w:rsidRDefault="00803061" w:rsidP="00803061"/>
    <w:p w:rsidR="00803061" w:rsidRDefault="00803061" w:rsidP="00803061">
      <w:pPr>
        <w:pStyle w:val="ListParagraph"/>
        <w:numPr>
          <w:ilvl w:val="0"/>
          <w:numId w:val="17"/>
        </w:numPr>
        <w:sectPr w:rsidR="00803061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803061" w:rsidRDefault="00803061" w:rsidP="00803061">
      <w:pPr>
        <w:pStyle w:val="ListParagraph"/>
        <w:numPr>
          <w:ilvl w:val="0"/>
          <w:numId w:val="17"/>
        </w:numPr>
      </w:pPr>
      <w:r>
        <w:t>Five more than double a number.</w:t>
      </w:r>
    </w:p>
    <w:p w:rsidR="00803061" w:rsidRDefault="00803061" w:rsidP="00803061">
      <w:pPr>
        <w:pStyle w:val="ListParagraph"/>
        <w:numPr>
          <w:ilvl w:val="0"/>
          <w:numId w:val="17"/>
        </w:numPr>
      </w:pPr>
      <w:r>
        <w:t>Three less than five times a number.</w:t>
      </w:r>
    </w:p>
    <w:p w:rsidR="00803061" w:rsidRDefault="00803061" w:rsidP="00803061">
      <w:pPr>
        <w:pStyle w:val="ListParagraph"/>
        <w:numPr>
          <w:ilvl w:val="0"/>
          <w:numId w:val="17"/>
        </w:numPr>
        <w:sectPr w:rsidR="00803061" w:rsidSect="00803061">
          <w:type w:val="continuous"/>
          <w:pgSz w:w="12240" w:h="15840"/>
          <w:pgMar w:top="1080" w:right="1440" w:bottom="1440" w:left="1440" w:header="720" w:footer="720" w:gutter="0"/>
          <w:cols w:num="3" w:space="90"/>
          <w:titlePg/>
          <w:docGrid w:linePitch="360"/>
        </w:sectPr>
      </w:pPr>
      <w:r>
        <w:t>Three decreased by five times a number.</w:t>
      </w:r>
    </w:p>
    <w:p w:rsidR="00803061" w:rsidRDefault="00803061" w:rsidP="00803061">
      <w:pPr>
        <w:pStyle w:val="ListParagraph"/>
      </w:pPr>
    </w:p>
    <w:p w:rsidR="00803061" w:rsidRDefault="00803061" w:rsidP="00803061"/>
    <w:p w:rsidR="00803061" w:rsidRDefault="00803061" w:rsidP="00803061"/>
    <w:p w:rsidR="00803061" w:rsidRDefault="00803061" w:rsidP="00803061"/>
    <w:p w:rsidR="00803061" w:rsidRDefault="00803061" w:rsidP="00803061"/>
    <w:p w:rsidR="00803061" w:rsidRDefault="00803061" w:rsidP="00803061">
      <w:r w:rsidRPr="00803061">
        <w:rPr>
          <w:b/>
        </w:rPr>
        <w:t>Ex.</w:t>
      </w:r>
      <w:r>
        <w:t xml:space="preserve"> Tickets for a play cost $8 for adults and $3 for children. Write an expression representing the total money collected from ticket sales.</w:t>
      </w:r>
    </w:p>
    <w:p w:rsidR="00803061" w:rsidRDefault="00803061" w:rsidP="00803061"/>
    <w:p w:rsidR="00803061" w:rsidRDefault="00803061" w:rsidP="00803061"/>
    <w:p w:rsidR="00803061" w:rsidRDefault="00803061" w:rsidP="00803061"/>
    <w:p w:rsidR="00803061" w:rsidRDefault="00803061" w:rsidP="00803061"/>
    <w:p w:rsidR="00803061" w:rsidRDefault="00803061" w:rsidP="00803061"/>
    <w:p w:rsidR="00803061" w:rsidRDefault="00803061" w:rsidP="00803061"/>
    <w:p w:rsidR="00803061" w:rsidRDefault="00803061" w:rsidP="00803061"/>
    <w:tbl>
      <w:tblPr>
        <w:tblpPr w:leftFromText="180" w:rightFromText="180" w:vertAnchor="page" w:horzAnchor="page" w:tblpX="2160" w:tblpY="1530"/>
        <w:tblW w:w="6104" w:type="dxa"/>
        <w:tblCellSpacing w:w="7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shd w:val="clear" w:color="auto" w:fill="FFFFFF"/>
        <w:tblCellMar>
          <w:top w:w="135" w:type="dxa"/>
          <w:left w:w="135" w:type="dxa"/>
          <w:bottom w:w="135" w:type="dxa"/>
          <w:right w:w="135" w:type="dxa"/>
        </w:tblCellMar>
        <w:tblLook w:val="04A0" w:firstRow="1" w:lastRow="0" w:firstColumn="1" w:lastColumn="0" w:noHBand="0" w:noVBand="1"/>
      </w:tblPr>
      <w:tblGrid>
        <w:gridCol w:w="2156"/>
        <w:gridCol w:w="3948"/>
      </w:tblGrid>
      <w:tr w:rsidR="00803061" w:rsidRPr="00803061" w:rsidTr="00803061">
        <w:trPr>
          <w:tblCellSpacing w:w="7" w:type="dxa"/>
        </w:trPr>
        <w:tc>
          <w:tcPr>
            <w:tcW w:w="213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FFFFF"/>
            <w:hideMark/>
          </w:tcPr>
          <w:p w:rsidR="00803061" w:rsidRPr="00803061" w:rsidRDefault="00803061" w:rsidP="00803061">
            <w:r w:rsidRPr="00803061">
              <w:rPr>
                <w:b/>
                <w:bCs/>
              </w:rPr>
              <w:lastRenderedPageBreak/>
              <w:t>Addition</w:t>
            </w:r>
            <w:r w:rsidRPr="00803061">
              <w:t xml:space="preserve"> </w:t>
            </w:r>
          </w:p>
        </w:tc>
        <w:tc>
          <w:tcPr>
            <w:tcW w:w="3927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FFFFF"/>
            <w:hideMark/>
          </w:tcPr>
          <w:p w:rsidR="00803061" w:rsidRPr="00803061" w:rsidRDefault="00803061" w:rsidP="00803061">
            <w:r w:rsidRPr="00803061">
              <w:t>increased by</w:t>
            </w:r>
            <w:r w:rsidRPr="00803061">
              <w:br/>
              <w:t>more than</w:t>
            </w:r>
            <w:r w:rsidRPr="00803061">
              <w:br/>
              <w:t>combined, together</w:t>
            </w:r>
            <w:r w:rsidRPr="00803061">
              <w:br/>
              <w:t>total of</w:t>
            </w:r>
            <w:r w:rsidRPr="00803061">
              <w:br/>
              <w:t>sum</w:t>
            </w:r>
            <w:r w:rsidRPr="00803061">
              <w:br/>
              <w:t>added to</w:t>
            </w:r>
          </w:p>
          <w:p w:rsidR="00803061" w:rsidRPr="00803061" w:rsidRDefault="00803061" w:rsidP="00803061">
            <w:r w:rsidRPr="00803061">
              <w:t>and</w:t>
            </w:r>
          </w:p>
        </w:tc>
      </w:tr>
      <w:tr w:rsidR="00803061" w:rsidRPr="00803061" w:rsidTr="00803061">
        <w:trPr>
          <w:tblCellSpacing w:w="7" w:type="dxa"/>
        </w:trPr>
        <w:tc>
          <w:tcPr>
            <w:tcW w:w="213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FFFFF"/>
            <w:hideMark/>
          </w:tcPr>
          <w:p w:rsidR="00803061" w:rsidRPr="00803061" w:rsidRDefault="00803061" w:rsidP="00803061">
            <w:pPr>
              <w:rPr>
                <w:b/>
                <w:bCs/>
              </w:rPr>
            </w:pPr>
            <w:r w:rsidRPr="00803061">
              <w:rPr>
                <w:b/>
                <w:bCs/>
              </w:rPr>
              <w:t xml:space="preserve">Subtraction  </w:t>
            </w:r>
          </w:p>
          <w:p w:rsidR="00803061" w:rsidRPr="00803061" w:rsidRDefault="00803061" w:rsidP="00803061">
            <w:pPr>
              <w:rPr>
                <w:b/>
                <w:bCs/>
              </w:rPr>
            </w:pPr>
          </w:p>
          <w:p w:rsidR="00803061" w:rsidRPr="00803061" w:rsidRDefault="00803061" w:rsidP="00803061">
            <w:r w:rsidRPr="00803061">
              <w:rPr>
                <w:b/>
                <w:bCs/>
              </w:rPr>
              <w:t xml:space="preserve"> **order matters**</w:t>
            </w:r>
          </w:p>
        </w:tc>
        <w:tc>
          <w:tcPr>
            <w:tcW w:w="3927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FFFFF"/>
            <w:hideMark/>
          </w:tcPr>
          <w:p w:rsidR="00803061" w:rsidRPr="00803061" w:rsidRDefault="00803061" w:rsidP="00803061">
            <w:r w:rsidRPr="00803061">
              <w:t>decreased by</w:t>
            </w:r>
            <w:r w:rsidRPr="00803061">
              <w:br/>
              <w:t xml:space="preserve">minus, </w:t>
            </w:r>
          </w:p>
          <w:p w:rsidR="00803061" w:rsidRPr="00803061" w:rsidRDefault="00803061" w:rsidP="00803061">
            <w:r w:rsidRPr="00803061">
              <w:t>less</w:t>
            </w:r>
            <w:r w:rsidRPr="00803061">
              <w:br/>
              <w:t>difference between/of</w:t>
            </w:r>
            <w:r w:rsidRPr="00803061">
              <w:br/>
              <w:t>less than</w:t>
            </w:r>
          </w:p>
          <w:p w:rsidR="00803061" w:rsidRPr="00803061" w:rsidRDefault="00803061" w:rsidP="00803061">
            <w:r w:rsidRPr="00803061">
              <w:t>fewer than</w:t>
            </w:r>
          </w:p>
          <w:p w:rsidR="00803061" w:rsidRPr="00803061" w:rsidRDefault="00803061" w:rsidP="00803061">
            <w:r w:rsidRPr="00803061">
              <w:t>reduced by</w:t>
            </w:r>
          </w:p>
        </w:tc>
      </w:tr>
      <w:tr w:rsidR="00803061" w:rsidRPr="00803061" w:rsidTr="00803061">
        <w:trPr>
          <w:tblCellSpacing w:w="7" w:type="dxa"/>
        </w:trPr>
        <w:tc>
          <w:tcPr>
            <w:tcW w:w="213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FFFFF"/>
            <w:hideMark/>
          </w:tcPr>
          <w:p w:rsidR="00803061" w:rsidRPr="00803061" w:rsidRDefault="00803061" w:rsidP="00803061">
            <w:r w:rsidRPr="00803061">
              <w:rPr>
                <w:b/>
                <w:bCs/>
              </w:rPr>
              <w:t>Multiplication</w:t>
            </w:r>
          </w:p>
        </w:tc>
        <w:tc>
          <w:tcPr>
            <w:tcW w:w="3927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FFFFF"/>
            <w:hideMark/>
          </w:tcPr>
          <w:p w:rsidR="00803061" w:rsidRPr="00803061" w:rsidRDefault="00803061" w:rsidP="00803061">
            <w:proofErr w:type="gramStart"/>
            <w:r w:rsidRPr="00803061">
              <w:t>of  (</w:t>
            </w:r>
            <w:proofErr w:type="gramEnd"/>
            <w:r w:rsidRPr="00803061">
              <w:t>ex.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3</m:t>
                  </m:r>
                </m:den>
              </m:f>
            </m:oMath>
            <w:r w:rsidRPr="00803061">
              <w:t xml:space="preserve">  of a number)</w:t>
            </w:r>
            <w:r w:rsidRPr="00803061">
              <w:br/>
              <w:t xml:space="preserve">times </w:t>
            </w:r>
          </w:p>
          <w:p w:rsidR="00803061" w:rsidRDefault="00803061" w:rsidP="00803061">
            <w:r w:rsidRPr="00803061">
              <w:t xml:space="preserve">multiplied by </w:t>
            </w:r>
          </w:p>
          <w:p w:rsidR="00803061" w:rsidRPr="00803061" w:rsidRDefault="00803061" w:rsidP="00803061">
            <w:r w:rsidRPr="00803061">
              <w:t>product of</w:t>
            </w:r>
          </w:p>
          <w:p w:rsidR="00803061" w:rsidRPr="00803061" w:rsidRDefault="00803061" w:rsidP="00803061">
            <w:r w:rsidRPr="00803061">
              <w:t>twice, doubled (x2)</w:t>
            </w:r>
            <w:r>
              <w:t>, tripled (x3), etc.</w:t>
            </w:r>
          </w:p>
        </w:tc>
      </w:tr>
      <w:tr w:rsidR="00803061" w:rsidRPr="00803061" w:rsidTr="00803061">
        <w:trPr>
          <w:tblCellSpacing w:w="7" w:type="dxa"/>
        </w:trPr>
        <w:tc>
          <w:tcPr>
            <w:tcW w:w="213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FFFFF"/>
            <w:hideMark/>
          </w:tcPr>
          <w:p w:rsidR="00803061" w:rsidRPr="00803061" w:rsidRDefault="00803061" w:rsidP="00803061">
            <w:r w:rsidRPr="00803061">
              <w:rPr>
                <w:b/>
                <w:bCs/>
              </w:rPr>
              <w:t>Division</w:t>
            </w:r>
          </w:p>
        </w:tc>
        <w:tc>
          <w:tcPr>
            <w:tcW w:w="3927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FFFFF"/>
            <w:hideMark/>
          </w:tcPr>
          <w:p w:rsidR="00803061" w:rsidRPr="00803061" w:rsidRDefault="00803061" w:rsidP="00803061">
            <w:r w:rsidRPr="00803061">
              <w:t>per</w:t>
            </w:r>
          </w:p>
          <w:p w:rsidR="00803061" w:rsidRPr="00803061" w:rsidRDefault="00803061" w:rsidP="00803061">
            <w:proofErr w:type="spellStart"/>
            <w:r w:rsidRPr="00803061">
              <w:t>a</w:t>
            </w:r>
            <w:proofErr w:type="spellEnd"/>
            <w:r w:rsidRPr="00803061">
              <w:br/>
            </w:r>
            <w:proofErr w:type="spellStart"/>
            <w:r w:rsidRPr="00803061">
              <w:t>out</w:t>
            </w:r>
            <w:proofErr w:type="spellEnd"/>
            <w:r w:rsidRPr="00803061">
              <w:t xml:space="preserve"> of</w:t>
            </w:r>
            <w:r w:rsidRPr="00803061">
              <w:br/>
              <w:t xml:space="preserve">ratio of </w:t>
            </w:r>
          </w:p>
          <w:p w:rsidR="00803061" w:rsidRPr="00803061" w:rsidRDefault="00803061" w:rsidP="00803061">
            <w:r w:rsidRPr="00803061">
              <w:t>quotient of</w:t>
            </w:r>
            <w:r w:rsidRPr="00803061">
              <w:br/>
              <w:t>percent (divide by 100)</w:t>
            </w:r>
          </w:p>
        </w:tc>
      </w:tr>
      <w:tr w:rsidR="00803061" w:rsidRPr="00803061" w:rsidTr="00803061">
        <w:trPr>
          <w:tblCellSpacing w:w="7" w:type="dxa"/>
        </w:trPr>
        <w:tc>
          <w:tcPr>
            <w:tcW w:w="213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FFFFF"/>
            <w:hideMark/>
          </w:tcPr>
          <w:p w:rsidR="00803061" w:rsidRPr="00803061" w:rsidRDefault="00803061" w:rsidP="00803061">
            <w:r w:rsidRPr="00803061">
              <w:rPr>
                <w:b/>
                <w:bCs/>
              </w:rPr>
              <w:t>Equals</w:t>
            </w:r>
            <w:bookmarkStart w:id="0" w:name="_GoBack"/>
            <w:bookmarkEnd w:id="0"/>
          </w:p>
        </w:tc>
        <w:tc>
          <w:tcPr>
            <w:tcW w:w="3927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FFFFF"/>
            <w:hideMark/>
          </w:tcPr>
          <w:p w:rsidR="00803061" w:rsidRPr="00803061" w:rsidRDefault="00803061" w:rsidP="00803061">
            <w:r w:rsidRPr="00803061">
              <w:t>is</w:t>
            </w:r>
          </w:p>
          <w:p w:rsidR="00803061" w:rsidRPr="00803061" w:rsidRDefault="00803061" w:rsidP="00803061">
            <w:r w:rsidRPr="00803061">
              <w:t xml:space="preserve">are </w:t>
            </w:r>
          </w:p>
          <w:p w:rsidR="00803061" w:rsidRPr="00803061" w:rsidRDefault="00803061" w:rsidP="00803061">
            <w:r w:rsidRPr="00803061">
              <w:t xml:space="preserve">was </w:t>
            </w:r>
          </w:p>
          <w:p w:rsidR="00803061" w:rsidRPr="00803061" w:rsidRDefault="00803061" w:rsidP="00803061">
            <w:r w:rsidRPr="00803061">
              <w:t xml:space="preserve">were </w:t>
            </w:r>
          </w:p>
          <w:p w:rsidR="00803061" w:rsidRPr="00803061" w:rsidRDefault="00803061" w:rsidP="00803061">
            <w:r w:rsidRPr="00803061">
              <w:t>will be</w:t>
            </w:r>
            <w:r w:rsidRPr="00803061">
              <w:br/>
              <w:t>gives</w:t>
            </w:r>
          </w:p>
          <w:p w:rsidR="00803061" w:rsidRPr="00803061" w:rsidRDefault="00803061" w:rsidP="00803061">
            <w:r w:rsidRPr="00803061">
              <w:t>yields</w:t>
            </w:r>
            <w:r w:rsidRPr="00803061">
              <w:br/>
              <w:t>sold for</w:t>
            </w:r>
          </w:p>
        </w:tc>
      </w:tr>
    </w:tbl>
    <w:p w:rsidR="00803061" w:rsidRPr="00803061" w:rsidRDefault="00803061" w:rsidP="00803061">
      <w:pPr>
        <w:rPr>
          <w:b/>
        </w:rPr>
      </w:pPr>
      <w:r w:rsidRPr="00803061">
        <w:rPr>
          <w:b/>
        </w:rPr>
        <w:t>Translating English to Math - Key Words</w:t>
      </w:r>
    </w:p>
    <w:sectPr w:rsidR="00803061" w:rsidRPr="00803061" w:rsidSect="001D6BCC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3061" w:rsidRDefault="00803061" w:rsidP="00B92E5B">
      <w:pPr>
        <w:spacing w:line="240" w:lineRule="auto"/>
      </w:pPr>
      <w:r>
        <w:separator/>
      </w:r>
    </w:p>
  </w:endnote>
  <w:endnote w:type="continuationSeparator" w:id="0">
    <w:p w:rsidR="00803061" w:rsidRDefault="00803061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3061" w:rsidRDefault="00803061">
    <w:pPr>
      <w:pStyle w:val="Footer"/>
    </w:pPr>
    <w:r w:rsidRPr="00803061">
      <w:t>Practice:</w:t>
    </w:r>
    <w:r>
      <w:t xml:space="preserve"> WS 5.2A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3061" w:rsidRDefault="00803061" w:rsidP="00B92E5B">
      <w:pPr>
        <w:spacing w:line="240" w:lineRule="auto"/>
      </w:pPr>
      <w:r>
        <w:separator/>
      </w:r>
    </w:p>
  </w:footnote>
  <w:footnote w:type="continuationSeparator" w:id="0">
    <w:p w:rsidR="00803061" w:rsidRDefault="00803061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3061" w:rsidRDefault="00803061">
    <w:pPr>
      <w:pStyle w:val="Header"/>
    </w:pPr>
    <w:r w:rsidRPr="00803061">
      <w:t>Mathematics9</w:t>
    </w:r>
    <w:r w:rsidRPr="00803061">
      <w:tab/>
    </w:r>
    <w:r w:rsidRPr="00803061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2E84B35"/>
    <w:multiLevelType w:val="hybridMultilevel"/>
    <w:tmpl w:val="7AB04DF2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3820BB6"/>
    <w:multiLevelType w:val="hybridMultilevel"/>
    <w:tmpl w:val="84066372"/>
    <w:lvl w:ilvl="0" w:tplc="27FC6D6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FD100E"/>
    <w:multiLevelType w:val="hybridMultilevel"/>
    <w:tmpl w:val="1EFE49A0"/>
    <w:lvl w:ilvl="0" w:tplc="EE14FE6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6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6"/>
  </w:num>
  <w:num w:numId="3">
    <w:abstractNumId w:val="6"/>
  </w:num>
  <w:num w:numId="4">
    <w:abstractNumId w:val="0"/>
  </w:num>
  <w:num w:numId="5">
    <w:abstractNumId w:val="14"/>
  </w:num>
  <w:num w:numId="6">
    <w:abstractNumId w:val="7"/>
  </w:num>
  <w:num w:numId="7">
    <w:abstractNumId w:val="12"/>
  </w:num>
  <w:num w:numId="8">
    <w:abstractNumId w:val="9"/>
  </w:num>
  <w:num w:numId="9">
    <w:abstractNumId w:val="10"/>
  </w:num>
  <w:num w:numId="10">
    <w:abstractNumId w:val="4"/>
  </w:num>
  <w:num w:numId="11">
    <w:abstractNumId w:val="11"/>
  </w:num>
  <w:num w:numId="12">
    <w:abstractNumId w:val="5"/>
  </w:num>
  <w:num w:numId="13">
    <w:abstractNumId w:val="2"/>
  </w:num>
  <w:num w:numId="14">
    <w:abstractNumId w:val="1"/>
  </w:num>
  <w:num w:numId="15">
    <w:abstractNumId w:val="8"/>
  </w:num>
  <w:num w:numId="16">
    <w:abstractNumId w:val="13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81">
      <o:colormenu v:ext="edit" fillcolor="none [1629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163F86"/>
    <w:rsid w:val="00174F82"/>
    <w:rsid w:val="0019120E"/>
    <w:rsid w:val="001C18E6"/>
    <w:rsid w:val="001D60E1"/>
    <w:rsid w:val="001D6BCC"/>
    <w:rsid w:val="00213E58"/>
    <w:rsid w:val="002509D9"/>
    <w:rsid w:val="002701CB"/>
    <w:rsid w:val="00281783"/>
    <w:rsid w:val="00293D04"/>
    <w:rsid w:val="002B4418"/>
    <w:rsid w:val="002D6BC6"/>
    <w:rsid w:val="00312D72"/>
    <w:rsid w:val="00332489"/>
    <w:rsid w:val="004F12A7"/>
    <w:rsid w:val="004F23F9"/>
    <w:rsid w:val="0052495D"/>
    <w:rsid w:val="005250A0"/>
    <w:rsid w:val="005364CF"/>
    <w:rsid w:val="005811A1"/>
    <w:rsid w:val="005C4C15"/>
    <w:rsid w:val="00693356"/>
    <w:rsid w:val="006E2900"/>
    <w:rsid w:val="00750910"/>
    <w:rsid w:val="007D7878"/>
    <w:rsid w:val="007E67CB"/>
    <w:rsid w:val="00803061"/>
    <w:rsid w:val="008532AF"/>
    <w:rsid w:val="00875382"/>
    <w:rsid w:val="00896D58"/>
    <w:rsid w:val="008B0809"/>
    <w:rsid w:val="008D58AC"/>
    <w:rsid w:val="008F4C36"/>
    <w:rsid w:val="009337F5"/>
    <w:rsid w:val="0094349F"/>
    <w:rsid w:val="009760D6"/>
    <w:rsid w:val="00AE38B7"/>
    <w:rsid w:val="00AE4986"/>
    <w:rsid w:val="00B559A8"/>
    <w:rsid w:val="00B92E5B"/>
    <w:rsid w:val="00BC2737"/>
    <w:rsid w:val="00BE7451"/>
    <w:rsid w:val="00C1155D"/>
    <w:rsid w:val="00C67FD6"/>
    <w:rsid w:val="00C81037"/>
    <w:rsid w:val="00CD2479"/>
    <w:rsid w:val="00D06D79"/>
    <w:rsid w:val="00D11243"/>
    <w:rsid w:val="00D324FC"/>
    <w:rsid w:val="00D33481"/>
    <w:rsid w:val="00D91ED2"/>
    <w:rsid w:val="00E04D62"/>
    <w:rsid w:val="00E325BF"/>
    <w:rsid w:val="00E9207E"/>
    <w:rsid w:val="00ED3F41"/>
    <w:rsid w:val="00F51F84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>
      <o:colormenu v:ext="edit" fillcolor="none [1629]"/>
    </o:shapedefaults>
    <o:shapelayout v:ext="edit">
      <o:idmap v:ext="edit" data="1"/>
    </o:shapelayout>
  </w:shapeDefaults>
  <w:decimalSymbol w:val="."/>
  <w:listSeparator w:val=","/>
  <w14:docId w14:val="15E7E724"/>
  <w15:docId w15:val="{FC4E622E-9021-4687-BD9C-46254388C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509D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AF5AF0-929C-4FDC-AED3-EF20EC953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4</cp:revision>
  <dcterms:created xsi:type="dcterms:W3CDTF">2013-04-17T14:16:00Z</dcterms:created>
  <dcterms:modified xsi:type="dcterms:W3CDTF">2022-11-15T19:36:00Z</dcterms:modified>
</cp:coreProperties>
</file>