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Working With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C828BA">
        <w:rPr>
          <w:rFonts w:ascii="Times New Roman" w:hAnsi="Times New Roman"/>
          <w:b/>
          <w:bCs/>
          <w:i/>
          <w:iCs/>
          <w:sz w:val="36"/>
          <w:szCs w:val="36"/>
        </w:rPr>
        <w:t>4 Square Roots of Rationals</w:t>
      </w:r>
    </w:p>
    <w:p w:rsidR="00164732" w:rsidRDefault="00164732" w:rsidP="00164732"/>
    <w:p w:rsidR="00262A69" w:rsidRDefault="00164732" w:rsidP="00164732">
      <w:r>
        <w:t xml:space="preserve">*Recall – to </w:t>
      </w:r>
      <w:r w:rsidRPr="00164732">
        <w:rPr>
          <w:b/>
          <w:u w:val="single"/>
        </w:rPr>
        <w:t>square</w:t>
      </w:r>
      <w:r>
        <w:t xml:space="preserve"> a number is to multiply the number by itself (</w:t>
      </w:r>
      <w:proofErr w:type="spellStart"/>
      <w:r>
        <w:t>ie</w:t>
      </w:r>
      <w:proofErr w:type="spellEnd"/>
      <w:r>
        <w:t>. exponent 2)</w:t>
      </w:r>
    </w:p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Estimate and calculate the area of a square with side lengths of </w:t>
      </w:r>
      <m:oMath>
        <m:r>
          <w:rPr>
            <w:rFonts w:ascii="Cambria Math" w:hAnsi="Cambria Math"/>
          </w:rPr>
          <m:t>7.1 cm</m:t>
        </m:r>
      </m:oMath>
      <w:r>
        <w:t>.</w:t>
      </w:r>
    </w:p>
    <w:p w:rsidR="00164732" w:rsidRDefault="00164732" w:rsidP="00164732"/>
    <w:p w:rsidR="00164732" w:rsidRDefault="00164732" w:rsidP="00164732"/>
    <w:p w:rsidR="00164732" w:rsidRDefault="00164732" w:rsidP="00164732"/>
    <w:p w:rsidR="00164732" w:rsidRDefault="00164732" w:rsidP="00164732"/>
    <w:p w:rsidR="00164732" w:rsidRDefault="00164732" w:rsidP="00164732">
      <w:r>
        <w:t xml:space="preserve">A </w:t>
      </w:r>
      <w:r w:rsidRPr="00164732">
        <w:rPr>
          <w:b/>
          <w:u w:val="single"/>
        </w:rPr>
        <w:t>square root</w:t>
      </w:r>
      <w:r>
        <w:t xml:space="preserve"> is the inverse (opposite) operation.</w:t>
      </w:r>
    </w:p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A square has an area of </w:t>
      </w:r>
      <m:oMath>
        <m:r>
          <w:rPr>
            <w:rFonts w:ascii="Cambria Math" w:hAnsi="Cambria Math"/>
          </w:rPr>
          <m:t xml:space="preserve">81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. What is the length of each side?</w:t>
      </w:r>
    </w:p>
    <w:p w:rsidR="00164732" w:rsidRDefault="00164732" w:rsidP="00164732"/>
    <w:p w:rsidR="00164732" w:rsidRDefault="00164732" w:rsidP="00164732"/>
    <w:p w:rsidR="00164732" w:rsidRDefault="00164732" w:rsidP="00164732"/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Evaluate:</w:t>
      </w:r>
    </w:p>
    <w:p w:rsidR="00164732" w:rsidRDefault="00164732" w:rsidP="00164732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164732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Pr="00164732" w:rsidRDefault="00C8449D" w:rsidP="00164732">
      <w:pPr>
        <w:pStyle w:val="ListParagraph"/>
        <w:numPr>
          <w:ilvl w:val="0"/>
          <w:numId w:val="17"/>
        </w:num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9</m:t>
            </m:r>
          </m:e>
        </m:rad>
      </m:oMath>
    </w:p>
    <w:p w:rsidR="00164732" w:rsidRPr="00164732" w:rsidRDefault="00C8449D" w:rsidP="00164732">
      <w:pPr>
        <w:pStyle w:val="ListParagraph"/>
        <w:numPr>
          <w:ilvl w:val="0"/>
          <w:numId w:val="17"/>
        </w:num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</m:t>
            </m:r>
          </m:e>
        </m:rad>
      </m:oMath>
    </w:p>
    <w:p w:rsidR="00164732" w:rsidRDefault="00C8449D" w:rsidP="00164732">
      <w:pPr>
        <w:pStyle w:val="ListParagraph"/>
        <w:numPr>
          <w:ilvl w:val="0"/>
          <w:numId w:val="17"/>
        </w:numPr>
        <w:rPr>
          <w:rFonts w:ascii="Cambria Math" w:hAnsi="Cambria Math"/>
          <w:oMath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576</m:t>
            </m:r>
          </m:e>
        </m:rad>
      </m:oMath>
    </w:p>
    <w:p w:rsidR="00164732" w:rsidRDefault="00164732" w:rsidP="00164732">
      <w:pPr>
        <w:pStyle w:val="ListParagraph"/>
      </w:pPr>
    </w:p>
    <w:p w:rsidR="00164732" w:rsidRDefault="00164732" w:rsidP="00164732"/>
    <w:p w:rsidR="00164732" w:rsidRDefault="00164732" w:rsidP="00164732"/>
    <w:p w:rsidR="00164732" w:rsidRDefault="00164732" w:rsidP="00164732">
      <w:r w:rsidRPr="00164732">
        <w:rPr>
          <w:b/>
        </w:rPr>
        <w:t>Perfect Square:</w:t>
      </w:r>
    </w:p>
    <w:p w:rsidR="00164732" w:rsidRDefault="00164732" w:rsidP="00164732"/>
    <w:p w:rsidR="00164732" w:rsidRDefault="00164732" w:rsidP="00164732"/>
    <w:p w:rsidR="00164732" w:rsidRDefault="00164732" w:rsidP="00164732"/>
    <w:p w:rsidR="00164732" w:rsidRDefault="00164732" w:rsidP="00164732">
      <w:pPr>
        <w:spacing w:after="120"/>
        <w:jc w:val="right"/>
      </w:pPr>
      <w:r>
        <w:t>Perfect Whole Number Squares: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4732" w:rsidRDefault="00164732" w:rsidP="00164732">
      <w:pPr>
        <w:jc w:val="right"/>
      </w:pPr>
      <w:r>
        <w:t xml:space="preserve">   Roots: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64732" w:rsidRDefault="00164732" w:rsidP="00164732"/>
    <w:p w:rsidR="00164732" w:rsidRDefault="00164732" w:rsidP="00164732">
      <w:r w:rsidRPr="00164732">
        <w:rPr>
          <w:b/>
        </w:rPr>
        <w:t>Ex.</w:t>
      </w:r>
      <w:r>
        <w:t xml:space="preserve"> Which of the following are perfect rational squares? Determine the rational root if possible.</w:t>
      </w: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ascii="Cambria Math" w:hAnsi="Cambria Math"/>
          <w:oMath/>
        </w:rPr>
        <w:sectPr w:rsidR="0016473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hAnsi="Cambria Math"/>
          </w:rPr>
          <m:t>169</m:t>
        </m:r>
      </m:oMath>
    </w:p>
    <w:p w:rsidR="00164732" w:rsidRPr="00164732" w:rsidRDefault="00C8449D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49</m:t>
            </m:r>
          </m:den>
        </m:f>
      </m:oMath>
    </w:p>
    <w:p w:rsidR="00164732" w:rsidRPr="00164732" w:rsidRDefault="00C8449D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9</m:t>
            </m:r>
          </m:den>
        </m:f>
      </m:oMath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0.4</m:t>
        </m:r>
      </m:oMath>
    </w:p>
    <w:p w:rsidR="00164732" w:rsidRDefault="00164732" w:rsidP="000138CD">
      <w:pPr>
        <w:ind w:left="360"/>
        <w:rPr>
          <w:rFonts w:eastAsiaTheme="minorEastAsia"/>
        </w:rPr>
      </w:pPr>
    </w:p>
    <w:p w:rsidR="000138CD" w:rsidRDefault="000138CD" w:rsidP="000138CD">
      <w:pPr>
        <w:ind w:left="360"/>
        <w:rPr>
          <w:rFonts w:eastAsiaTheme="minorEastAsia"/>
        </w:rPr>
      </w:pPr>
    </w:p>
    <w:p w:rsidR="000138CD" w:rsidRDefault="000138CD" w:rsidP="000138CD">
      <w:pPr>
        <w:ind w:left="360"/>
        <w:rPr>
          <w:rFonts w:eastAsiaTheme="minorEastAsia"/>
        </w:rPr>
      </w:pPr>
    </w:p>
    <w:p w:rsidR="000138CD" w:rsidRPr="000138CD" w:rsidRDefault="000138CD" w:rsidP="000138CD">
      <w:pPr>
        <w:ind w:left="360"/>
        <w:rPr>
          <w:rFonts w:eastAsiaTheme="minorEastAsia"/>
        </w:rPr>
      </w:pPr>
    </w:p>
    <w:p w:rsidR="00164732" w:rsidRPr="00164732" w:rsidRDefault="00164732" w:rsidP="00164732">
      <w:pPr>
        <w:pStyle w:val="ListParagraph"/>
        <w:rPr>
          <w:rFonts w:eastAsiaTheme="minorEastAsia"/>
        </w:r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4"/>
          <w:oMath/>
        </w:rPr>
        <w:sectPr w:rsidR="00164732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64732" w:rsidRPr="000138CD" w:rsidRDefault="00C8449D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121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64</m:t>
            </m:r>
          </m:den>
        </m:f>
      </m:oMath>
    </w:p>
    <w:p w:rsidR="000138CD" w:rsidRDefault="000138CD" w:rsidP="000138CD">
      <w:pPr>
        <w:pStyle w:val="ListParagraph"/>
        <w:rPr>
          <w:rFonts w:eastAsiaTheme="minorEastAsia"/>
        </w:rPr>
      </w:pPr>
    </w:p>
    <w:p w:rsidR="000138CD" w:rsidRDefault="000138CD" w:rsidP="000138CD">
      <w:pPr>
        <w:pStyle w:val="ListParagraph"/>
        <w:rPr>
          <w:rFonts w:eastAsiaTheme="minorEastAsia"/>
        </w:r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12.1</m:t>
        </m:r>
      </m:oMath>
    </w:p>
    <w:p w:rsidR="000138CD" w:rsidRDefault="000138CD" w:rsidP="000138CD">
      <w:pPr>
        <w:rPr>
          <w:rFonts w:eastAsiaTheme="minorEastAsia"/>
        </w:rPr>
      </w:pPr>
    </w:p>
    <w:p w:rsidR="000138CD" w:rsidRPr="000138CD" w:rsidRDefault="000138CD" w:rsidP="000138CD">
      <w:pPr>
        <w:rPr>
          <w:rFonts w:eastAsiaTheme="minorEastAsia"/>
        </w:r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1.21</m:t>
        </m:r>
      </m:oMath>
    </w:p>
    <w:p w:rsidR="000138CD" w:rsidRPr="000138CD" w:rsidRDefault="000138CD" w:rsidP="000138CD">
      <w:pPr>
        <w:pStyle w:val="ListParagraph"/>
        <w:rPr>
          <w:rFonts w:eastAsiaTheme="minorEastAsia"/>
        </w:rPr>
      </w:pPr>
    </w:p>
    <w:p w:rsidR="000138CD" w:rsidRPr="000138CD" w:rsidRDefault="000138CD" w:rsidP="000138CD">
      <w:pPr>
        <w:rPr>
          <w:rFonts w:eastAsiaTheme="minorEastAsia"/>
        </w:rPr>
      </w:pPr>
    </w:p>
    <w:p w:rsidR="00164732" w:rsidRDefault="00164732" w:rsidP="00164732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oMath/>
        </w:rPr>
        <w:sectPr w:rsidR="00164732" w:rsidSect="00164732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0.121</m:t>
        </m:r>
      </m:oMath>
    </w:p>
    <w:p w:rsidR="00164732" w:rsidRPr="00164732" w:rsidRDefault="00164732" w:rsidP="000138CD">
      <w:pPr>
        <w:pStyle w:val="ListParagraph"/>
        <w:rPr>
          <w:rFonts w:eastAsiaTheme="minorEastAsia"/>
        </w:rPr>
      </w:pPr>
    </w:p>
    <w:p w:rsidR="00164732" w:rsidRDefault="00164732" w:rsidP="00164732">
      <w:pPr>
        <w:rPr>
          <w:rFonts w:eastAsiaTheme="minorEastAsia"/>
        </w:rPr>
      </w:pPr>
    </w:p>
    <w:p w:rsidR="00164732" w:rsidRDefault="000138CD" w:rsidP="00164732">
      <w:pPr>
        <w:rPr>
          <w:rFonts w:eastAsiaTheme="minorEastAsia"/>
        </w:rPr>
      </w:pPr>
      <w:r w:rsidRPr="000138CD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 with and without a calculator:</w:t>
      </w:r>
    </w:p>
    <w:p w:rsidR="000138CD" w:rsidRDefault="000138CD" w:rsidP="000138CD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0138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0138CD" w:rsidRPr="000138CD" w:rsidRDefault="00C8449D" w:rsidP="000138CD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1.44</m:t>
            </m:r>
          </m:e>
        </m:rad>
      </m:oMath>
    </w:p>
    <w:p w:rsidR="000138CD" w:rsidRDefault="00C8449D" w:rsidP="000138CD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0138CD" w:rsidSect="000138CD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0.16</m:t>
            </m:r>
          </m:e>
        </m:rad>
      </m:oMath>
    </w:p>
    <w:p w:rsidR="000138CD" w:rsidRPr="000138CD" w:rsidRDefault="000138CD" w:rsidP="000138CD">
      <w:pPr>
        <w:pStyle w:val="ListParagraph"/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C8449D" w:rsidRDefault="00C8449D" w:rsidP="000138CD">
      <w:pPr>
        <w:rPr>
          <w:rFonts w:eastAsiaTheme="minorEastAsia"/>
        </w:rPr>
      </w:pPr>
      <w:bookmarkStart w:id="0" w:name="_GoBack"/>
      <w:bookmarkEnd w:id="0"/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  <w:r>
        <w:rPr>
          <w:rFonts w:eastAsiaTheme="minorEastAsia"/>
        </w:rPr>
        <w:t>The roots of non-perfect squares can be estimated and verified with our calculator.</w:t>
      </w:r>
    </w:p>
    <w:p w:rsidR="000138CD" w:rsidRDefault="000138CD" w:rsidP="000138CD">
      <w:pPr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  <w:r w:rsidRPr="000138CD">
        <w:rPr>
          <w:rFonts w:eastAsiaTheme="minorEastAsia"/>
          <w:b/>
        </w:rPr>
        <w:t>Ex.</w:t>
      </w:r>
      <w:r>
        <w:rPr>
          <w:rFonts w:eastAsiaTheme="minorEastAsia"/>
        </w:rPr>
        <w:t xml:space="preserve"> Estimate &amp; calculate:</w:t>
      </w:r>
    </w:p>
    <w:p w:rsidR="000138CD" w:rsidRDefault="000138CD" w:rsidP="000138CD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0138C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0138CD" w:rsidRDefault="00C8449D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11</m:t>
            </m:r>
          </m:e>
        </m:rad>
      </m:oMath>
    </w:p>
    <w:p w:rsidR="000138CD" w:rsidRPr="000138CD" w:rsidRDefault="00C8449D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30</m:t>
            </m:r>
          </m:e>
        </m:rad>
      </m:oMath>
    </w:p>
    <w:p w:rsidR="000138CD" w:rsidRPr="000138CD" w:rsidRDefault="00C8449D" w:rsidP="000138CD">
      <w:pPr>
        <w:pStyle w:val="ListParagraph"/>
        <w:numPr>
          <w:ilvl w:val="0"/>
          <w:numId w:val="20"/>
        </w:numPr>
        <w:rPr>
          <w:rFonts w:eastAsiaTheme="minorEastAsia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0.73</m:t>
            </m:r>
          </m:e>
        </m:rad>
      </m:oMath>
    </w:p>
    <w:p w:rsidR="000138CD" w:rsidRDefault="00C8449D" w:rsidP="000138CD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oMath/>
        </w:rPr>
        <w:sectPr w:rsidR="000138CD" w:rsidSect="000138CD">
          <w:type w:val="continuous"/>
          <w:pgSz w:w="12240" w:h="15840"/>
          <w:pgMar w:top="1080" w:right="1440" w:bottom="1440" w:left="1440" w:header="720" w:footer="720" w:gutter="0"/>
          <w:cols w:num="4" w:space="720"/>
          <w:titlePg/>
          <w:docGrid w:linePitch="360"/>
        </w:sect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0.34</m:t>
            </m:r>
          </m:e>
        </m:rad>
      </m:oMath>
    </w:p>
    <w:p w:rsidR="000138CD" w:rsidRDefault="000138CD" w:rsidP="000138CD">
      <w:pPr>
        <w:pStyle w:val="ListParagraph"/>
        <w:rPr>
          <w:rFonts w:eastAsiaTheme="minorEastAsia"/>
        </w:rPr>
      </w:pPr>
    </w:p>
    <w:p w:rsidR="000138CD" w:rsidRDefault="000138CD" w:rsidP="000138CD">
      <w:pPr>
        <w:rPr>
          <w:rFonts w:eastAsiaTheme="minorEastAsia"/>
        </w:rPr>
      </w:pPr>
    </w:p>
    <w:p w:rsidR="000138CD" w:rsidRPr="000138CD" w:rsidRDefault="000138CD" w:rsidP="000138CD">
      <w:pPr>
        <w:rPr>
          <w:rFonts w:eastAsiaTheme="minorEastAsia"/>
        </w:rPr>
      </w:pPr>
    </w:p>
    <w:sectPr w:rsidR="000138CD" w:rsidRPr="000138CD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8CD" w:rsidRDefault="000138CD" w:rsidP="00B92E5B">
      <w:pPr>
        <w:spacing w:line="240" w:lineRule="auto"/>
      </w:pPr>
      <w:r>
        <w:separator/>
      </w:r>
    </w:p>
  </w:endnote>
  <w:endnote w:type="continuationSeparator" w:id="0">
    <w:p w:rsidR="000138CD" w:rsidRDefault="000138CD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CD" w:rsidRDefault="009B6B92">
    <w:pPr>
      <w:pStyle w:val="Footer"/>
    </w:pPr>
    <w:r>
      <w:t xml:space="preserve">Practice </w:t>
    </w:r>
    <w:r w:rsidR="00625FF3">
      <w:t xml:space="preserve">(PRINTOUT): </w:t>
    </w:r>
    <w:r w:rsidR="00625FF3" w:rsidRPr="00625FF3">
      <w:t xml:space="preserve">#7-9, 11, 14, 15, 20, 21, 26.  </w:t>
    </w:r>
    <w:r w:rsidR="00625FF3" w:rsidRPr="00625FF3">
      <w:rPr>
        <w:b/>
        <w:u w:val="single"/>
      </w:rPr>
      <w:t>TRY</w:t>
    </w:r>
    <w:r w:rsidR="00625FF3" w:rsidRPr="00625FF3">
      <w:t xml:space="preserve"> 32 and 33</w:t>
    </w:r>
    <w:r w:rsidR="000138CD">
      <w:tab/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8CD" w:rsidRDefault="000138CD" w:rsidP="00B92E5B">
      <w:pPr>
        <w:spacing w:line="240" w:lineRule="auto"/>
      </w:pPr>
      <w:r>
        <w:separator/>
      </w:r>
    </w:p>
  </w:footnote>
  <w:footnote w:type="continuationSeparator" w:id="0">
    <w:p w:rsidR="000138CD" w:rsidRDefault="000138CD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CD" w:rsidRPr="00B92E5B" w:rsidRDefault="000138CD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47BCC"/>
    <w:multiLevelType w:val="hybridMultilevel"/>
    <w:tmpl w:val="CC52F07C"/>
    <w:lvl w:ilvl="0" w:tplc="4666243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C5D49"/>
    <w:multiLevelType w:val="hybridMultilevel"/>
    <w:tmpl w:val="112890C6"/>
    <w:lvl w:ilvl="0" w:tplc="689A36D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628F6"/>
    <w:multiLevelType w:val="hybridMultilevel"/>
    <w:tmpl w:val="0A3E67A0"/>
    <w:lvl w:ilvl="0" w:tplc="F5704A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56443"/>
    <w:multiLevelType w:val="hybridMultilevel"/>
    <w:tmpl w:val="8CB0C31E"/>
    <w:lvl w:ilvl="0" w:tplc="1252392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C277C6"/>
    <w:multiLevelType w:val="hybridMultilevel"/>
    <w:tmpl w:val="837CAB88"/>
    <w:lvl w:ilvl="0" w:tplc="F4B2E2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A0EBE"/>
    <w:multiLevelType w:val="hybridMultilevel"/>
    <w:tmpl w:val="7028080C"/>
    <w:lvl w:ilvl="0" w:tplc="05806A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7"/>
  </w:num>
  <w:num w:numId="4">
    <w:abstractNumId w:val="0"/>
  </w:num>
  <w:num w:numId="5">
    <w:abstractNumId w:val="17"/>
  </w:num>
  <w:num w:numId="6">
    <w:abstractNumId w:val="9"/>
  </w:num>
  <w:num w:numId="7">
    <w:abstractNumId w:val="15"/>
  </w:num>
  <w:num w:numId="8">
    <w:abstractNumId w:val="10"/>
  </w:num>
  <w:num w:numId="9">
    <w:abstractNumId w:val="11"/>
  </w:num>
  <w:num w:numId="10">
    <w:abstractNumId w:val="5"/>
  </w:num>
  <w:num w:numId="11">
    <w:abstractNumId w:val="13"/>
  </w:num>
  <w:num w:numId="12">
    <w:abstractNumId w:val="6"/>
  </w:num>
  <w:num w:numId="13">
    <w:abstractNumId w:val="3"/>
  </w:num>
  <w:num w:numId="14">
    <w:abstractNumId w:val="14"/>
  </w:num>
  <w:num w:numId="15">
    <w:abstractNumId w:val="4"/>
  </w:num>
  <w:num w:numId="16">
    <w:abstractNumId w:val="8"/>
  </w:num>
  <w:num w:numId="17">
    <w:abstractNumId w:val="2"/>
  </w:num>
  <w:num w:numId="18">
    <w:abstractNumId w:val="16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138CD"/>
    <w:rsid w:val="00163F86"/>
    <w:rsid w:val="00164732"/>
    <w:rsid w:val="0019120E"/>
    <w:rsid w:val="001C18E6"/>
    <w:rsid w:val="001D60E1"/>
    <w:rsid w:val="001D6BCC"/>
    <w:rsid w:val="00213E58"/>
    <w:rsid w:val="00262A69"/>
    <w:rsid w:val="00281783"/>
    <w:rsid w:val="002B4418"/>
    <w:rsid w:val="002D6BC6"/>
    <w:rsid w:val="00312D72"/>
    <w:rsid w:val="00332489"/>
    <w:rsid w:val="003B08E1"/>
    <w:rsid w:val="004F12A7"/>
    <w:rsid w:val="004F23F9"/>
    <w:rsid w:val="005364CF"/>
    <w:rsid w:val="005811A1"/>
    <w:rsid w:val="005C4C15"/>
    <w:rsid w:val="00625FF3"/>
    <w:rsid w:val="00693356"/>
    <w:rsid w:val="00750910"/>
    <w:rsid w:val="007D7878"/>
    <w:rsid w:val="007E67CB"/>
    <w:rsid w:val="008532AF"/>
    <w:rsid w:val="00875382"/>
    <w:rsid w:val="00896D58"/>
    <w:rsid w:val="008A0133"/>
    <w:rsid w:val="008D58AC"/>
    <w:rsid w:val="008F104D"/>
    <w:rsid w:val="00904611"/>
    <w:rsid w:val="00910E6F"/>
    <w:rsid w:val="009337F5"/>
    <w:rsid w:val="009760D6"/>
    <w:rsid w:val="009B6B92"/>
    <w:rsid w:val="00A07E53"/>
    <w:rsid w:val="00AE38B7"/>
    <w:rsid w:val="00AE4986"/>
    <w:rsid w:val="00B3701C"/>
    <w:rsid w:val="00B559A8"/>
    <w:rsid w:val="00B92E5B"/>
    <w:rsid w:val="00BE7451"/>
    <w:rsid w:val="00C828BA"/>
    <w:rsid w:val="00C8449D"/>
    <w:rsid w:val="00CA689A"/>
    <w:rsid w:val="00D06D79"/>
    <w:rsid w:val="00D33481"/>
    <w:rsid w:val="00DB17AC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0E3CD22F"/>
  <w15:docId w15:val="{1584E45A-BA3B-4042-9F91-C767D081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2A279D-1C50-4B45-809D-17EE7F855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6</cp:revision>
  <cp:lastPrinted>2025-02-20T21:15:00Z</cp:lastPrinted>
  <dcterms:created xsi:type="dcterms:W3CDTF">2013-03-06T15:06:00Z</dcterms:created>
  <dcterms:modified xsi:type="dcterms:W3CDTF">2025-02-20T21:15:00Z</dcterms:modified>
</cp:coreProperties>
</file>