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501D" w:rsidRPr="004D53FF" w:rsidRDefault="003A7481" w:rsidP="00041564">
      <w:pPr>
        <w:jc w:val="both"/>
        <w:rPr>
          <w:rFonts w:ascii="Maiandra GD" w:hAnsi="Maiandra GD"/>
          <w:sz w:val="44"/>
          <w:u w:val="single"/>
        </w:rPr>
      </w:pPr>
      <w:r w:rsidRPr="004D53FF">
        <w:rPr>
          <w:rFonts w:ascii="Maiandra GD" w:hAnsi="Maiandra GD"/>
          <w:sz w:val="44"/>
          <w:u w:val="single"/>
        </w:rPr>
        <w:t>7.2 Properties of Graphs of Quadratic Functions</w:t>
      </w:r>
    </w:p>
    <w:p w:rsidR="003A7481" w:rsidRDefault="003A7481" w:rsidP="00041564">
      <w:pPr>
        <w:jc w:val="both"/>
        <w:rPr>
          <w:rFonts w:ascii="Maiandra GD" w:hAnsi="Maiandra GD"/>
          <w:sz w:val="24"/>
        </w:rPr>
      </w:pPr>
      <w:r w:rsidRPr="004D53FF">
        <w:rPr>
          <w:rFonts w:ascii="Maiandra GD" w:hAnsi="Maiandra GD"/>
          <w:sz w:val="24"/>
        </w:rPr>
        <w:t>Recall:  When graphed, a quadratic function forms a parabola.  We know that the imaginary vertical line down the center of the parabola is called the</w:t>
      </w:r>
      <w:r w:rsidR="004D53FF">
        <w:rPr>
          <w:rFonts w:ascii="Maiandra GD" w:hAnsi="Maiandra GD"/>
          <w:sz w:val="24"/>
        </w:rPr>
        <w:t xml:space="preserve"> </w:t>
      </w:r>
      <w:r w:rsidR="004D53FF">
        <w:rPr>
          <w:rFonts w:ascii="Maiandra GD" w:hAnsi="Maiandra GD"/>
          <w:sz w:val="24"/>
          <w:u w:val="single"/>
        </w:rPr>
        <w:tab/>
      </w:r>
      <w:r w:rsidR="004D53FF">
        <w:rPr>
          <w:rFonts w:ascii="Maiandra GD" w:hAnsi="Maiandra GD"/>
          <w:sz w:val="24"/>
          <w:u w:val="single"/>
        </w:rPr>
        <w:tab/>
      </w:r>
      <w:r w:rsidR="004D53FF">
        <w:rPr>
          <w:rFonts w:ascii="Maiandra GD" w:hAnsi="Maiandra GD"/>
          <w:sz w:val="24"/>
          <w:u w:val="single"/>
        </w:rPr>
        <w:tab/>
      </w:r>
      <w:r w:rsidR="004D53FF">
        <w:rPr>
          <w:rFonts w:ascii="Maiandra GD" w:hAnsi="Maiandra GD"/>
          <w:sz w:val="24"/>
          <w:u w:val="single"/>
        </w:rPr>
        <w:tab/>
      </w:r>
      <w:r w:rsidRPr="004D53FF">
        <w:rPr>
          <w:rFonts w:ascii="Maiandra GD" w:hAnsi="Maiandra GD"/>
          <w:sz w:val="24"/>
        </w:rPr>
        <w:t>.</w:t>
      </w:r>
    </w:p>
    <w:p w:rsidR="004D53FF" w:rsidRPr="004D53FF" w:rsidRDefault="004D53FF" w:rsidP="00041564">
      <w:pPr>
        <w:jc w:val="both"/>
        <w:rPr>
          <w:rFonts w:ascii="Maiandra GD" w:hAnsi="Maiandra GD"/>
          <w:sz w:val="24"/>
        </w:rPr>
      </w:pPr>
      <w:r>
        <w:rPr>
          <w:rFonts w:ascii="Maiandra GD" w:hAnsi="Maiandra GD"/>
          <w:sz w:val="24"/>
        </w:rPr>
        <w:t xml:space="preserve">The degree of a quadratic function is </w:t>
      </w:r>
      <w:r>
        <w:rPr>
          <w:rFonts w:ascii="Maiandra GD" w:hAnsi="Maiandra GD"/>
          <w:sz w:val="24"/>
          <w:u w:val="single"/>
        </w:rPr>
        <w:tab/>
      </w:r>
    </w:p>
    <w:p w:rsidR="003A7481" w:rsidRPr="004D53FF" w:rsidRDefault="003A7481" w:rsidP="00041564">
      <w:pPr>
        <w:jc w:val="both"/>
        <w:rPr>
          <w:rFonts w:ascii="Maiandra GD" w:hAnsi="Maiandra GD"/>
          <w:sz w:val="24"/>
        </w:rPr>
      </w:pPr>
      <w:r w:rsidRPr="004D53FF">
        <w:rPr>
          <w:rFonts w:ascii="Maiandra GD" w:hAnsi="Maiandra GD"/>
          <w:sz w:val="24"/>
        </w:rPr>
        <w:t xml:space="preserve">Vertex: </w:t>
      </w:r>
      <w:r w:rsidR="004D53FF">
        <w:rPr>
          <w:rFonts w:ascii="Maiandra GD" w:hAnsi="Maiandra GD"/>
          <w:sz w:val="24"/>
          <w:u w:val="single"/>
        </w:rPr>
        <w:tab/>
      </w:r>
      <w:r w:rsidR="004D53FF">
        <w:rPr>
          <w:rFonts w:ascii="Maiandra GD" w:hAnsi="Maiandra GD"/>
          <w:sz w:val="24"/>
          <w:u w:val="single"/>
        </w:rPr>
        <w:tab/>
      </w:r>
      <w:r w:rsidR="004D53FF">
        <w:rPr>
          <w:rFonts w:ascii="Maiandra GD" w:hAnsi="Maiandra GD"/>
          <w:sz w:val="24"/>
          <w:u w:val="single"/>
        </w:rPr>
        <w:tab/>
      </w:r>
      <w:r w:rsidR="004D53FF">
        <w:rPr>
          <w:rFonts w:ascii="Maiandra GD" w:hAnsi="Maiandra GD"/>
          <w:sz w:val="24"/>
          <w:u w:val="single"/>
        </w:rPr>
        <w:tab/>
      </w:r>
      <w:r w:rsidR="004D53FF">
        <w:rPr>
          <w:rFonts w:ascii="Maiandra GD" w:hAnsi="Maiandra GD"/>
          <w:sz w:val="24"/>
          <w:u w:val="single"/>
        </w:rPr>
        <w:tab/>
      </w:r>
      <w:r w:rsidR="004D53FF">
        <w:rPr>
          <w:rFonts w:ascii="Maiandra GD" w:hAnsi="Maiandra GD"/>
          <w:sz w:val="24"/>
          <w:u w:val="single"/>
        </w:rPr>
        <w:tab/>
      </w:r>
      <w:r w:rsidR="004D53FF">
        <w:rPr>
          <w:rFonts w:ascii="Maiandra GD" w:hAnsi="Maiandra GD"/>
          <w:sz w:val="24"/>
          <w:u w:val="single"/>
        </w:rPr>
        <w:tab/>
      </w:r>
      <w:r w:rsidR="004D53FF">
        <w:rPr>
          <w:rFonts w:ascii="Maiandra GD" w:hAnsi="Maiandra GD"/>
          <w:sz w:val="24"/>
          <w:u w:val="single"/>
        </w:rPr>
        <w:tab/>
      </w:r>
      <w:r w:rsidR="004D53FF">
        <w:rPr>
          <w:rFonts w:ascii="Maiandra GD" w:hAnsi="Maiandra GD"/>
          <w:sz w:val="24"/>
          <w:u w:val="single"/>
        </w:rPr>
        <w:tab/>
      </w:r>
      <w:r w:rsidR="004D53FF">
        <w:rPr>
          <w:rFonts w:ascii="Maiandra GD" w:hAnsi="Maiandra GD"/>
          <w:sz w:val="24"/>
          <w:u w:val="single"/>
        </w:rPr>
        <w:tab/>
      </w:r>
      <w:r w:rsidR="004D53FF">
        <w:rPr>
          <w:rFonts w:ascii="Maiandra GD" w:hAnsi="Maiandra GD"/>
          <w:sz w:val="24"/>
          <w:u w:val="single"/>
        </w:rPr>
        <w:tab/>
      </w:r>
      <w:r w:rsidR="004D53FF">
        <w:rPr>
          <w:rFonts w:ascii="Maiandra GD" w:hAnsi="Maiandra GD"/>
          <w:sz w:val="24"/>
          <w:u w:val="single"/>
        </w:rPr>
        <w:tab/>
      </w:r>
      <w:r w:rsidR="004D53FF">
        <w:rPr>
          <w:rFonts w:ascii="Maiandra GD" w:hAnsi="Maiandra GD"/>
          <w:sz w:val="24"/>
          <w:u w:val="single"/>
        </w:rPr>
        <w:tab/>
      </w:r>
      <w:r w:rsidR="004D53FF">
        <w:rPr>
          <w:rFonts w:ascii="Maiandra GD" w:hAnsi="Maiandra GD"/>
          <w:sz w:val="24"/>
          <w:u w:val="single"/>
        </w:rPr>
        <w:tab/>
      </w:r>
      <w:r w:rsidR="004D53FF">
        <w:rPr>
          <w:rFonts w:ascii="Maiandra GD" w:hAnsi="Maiandra GD"/>
          <w:sz w:val="24"/>
          <w:u w:val="single"/>
        </w:rPr>
        <w:tab/>
      </w:r>
      <w:r w:rsidR="004D53FF">
        <w:rPr>
          <w:rFonts w:ascii="Maiandra GD" w:hAnsi="Maiandra GD"/>
          <w:sz w:val="24"/>
          <w:u w:val="single"/>
        </w:rPr>
        <w:tab/>
      </w:r>
      <w:r w:rsidR="004D53FF">
        <w:rPr>
          <w:rFonts w:ascii="Maiandra GD" w:hAnsi="Maiandra GD"/>
          <w:sz w:val="24"/>
          <w:u w:val="single"/>
        </w:rPr>
        <w:tab/>
      </w:r>
      <w:r w:rsidR="004D53FF">
        <w:rPr>
          <w:rFonts w:ascii="Maiandra GD" w:hAnsi="Maiandra GD"/>
          <w:sz w:val="24"/>
          <w:u w:val="single"/>
        </w:rPr>
        <w:tab/>
      </w:r>
      <w:r w:rsidR="004D53FF">
        <w:rPr>
          <w:rFonts w:ascii="Maiandra GD" w:hAnsi="Maiandra GD"/>
          <w:sz w:val="24"/>
          <w:u w:val="single"/>
        </w:rPr>
        <w:tab/>
      </w:r>
      <w:r w:rsidR="004D53FF">
        <w:rPr>
          <w:rFonts w:ascii="Maiandra GD" w:hAnsi="Maiandra GD"/>
          <w:sz w:val="24"/>
          <w:u w:val="single"/>
        </w:rPr>
        <w:tab/>
      </w:r>
      <w:r w:rsidR="004D53FF">
        <w:rPr>
          <w:rFonts w:ascii="Maiandra GD" w:hAnsi="Maiandra GD"/>
          <w:sz w:val="24"/>
          <w:u w:val="single"/>
        </w:rPr>
        <w:tab/>
      </w:r>
      <w:r w:rsidR="004D53FF">
        <w:rPr>
          <w:rFonts w:ascii="Maiandra GD" w:hAnsi="Maiandra GD"/>
          <w:sz w:val="24"/>
          <w:u w:val="single"/>
        </w:rPr>
        <w:tab/>
      </w:r>
      <w:r w:rsidR="004D53FF">
        <w:rPr>
          <w:rFonts w:ascii="Maiandra GD" w:hAnsi="Maiandra GD"/>
          <w:sz w:val="24"/>
          <w:u w:val="single"/>
        </w:rPr>
        <w:tab/>
      </w:r>
      <w:r w:rsidR="004D53FF">
        <w:rPr>
          <w:rFonts w:ascii="Maiandra GD" w:hAnsi="Maiandra GD"/>
          <w:sz w:val="24"/>
          <w:u w:val="single"/>
        </w:rPr>
        <w:tab/>
      </w:r>
      <w:r w:rsidR="004D53FF">
        <w:rPr>
          <w:rFonts w:ascii="Maiandra GD" w:hAnsi="Maiandra GD"/>
          <w:sz w:val="24"/>
          <w:u w:val="single"/>
        </w:rPr>
        <w:tab/>
      </w:r>
      <w:r w:rsidR="004D53FF">
        <w:rPr>
          <w:rFonts w:ascii="Maiandra GD" w:hAnsi="Maiandra GD"/>
          <w:sz w:val="24"/>
          <w:u w:val="single"/>
        </w:rPr>
        <w:tab/>
      </w:r>
      <w:r w:rsidR="004D53FF">
        <w:rPr>
          <w:rFonts w:ascii="Maiandra GD" w:hAnsi="Maiandra GD"/>
          <w:sz w:val="24"/>
          <w:u w:val="single"/>
        </w:rPr>
        <w:tab/>
      </w:r>
    </w:p>
    <w:p w:rsidR="0095435E" w:rsidRDefault="004D53FF" w:rsidP="00041564">
      <w:pPr>
        <w:jc w:val="both"/>
        <w:rPr>
          <w:rFonts w:ascii="Maiandra GD" w:hAnsi="Maiandra GD"/>
          <w:sz w:val="24"/>
          <w:szCs w:val="24"/>
        </w:rPr>
      </w:pPr>
      <w:r>
        <w:rPr>
          <w:rFonts w:ascii="Maiandra GD" w:hAnsi="Maiandra GD"/>
          <w:sz w:val="24"/>
          <w:szCs w:val="24"/>
        </w:rPr>
        <w:t>Using your graphing calculator</w:t>
      </w:r>
      <w:r w:rsidR="00660D4C">
        <w:rPr>
          <w:rFonts w:ascii="Maiandra GD" w:hAnsi="Maiandra GD"/>
          <w:sz w:val="24"/>
          <w:szCs w:val="24"/>
        </w:rPr>
        <w:t>, graph the equation, sketch the window and identify the vertex.</w:t>
      </w:r>
    </w:p>
    <w:p w:rsidR="00660D4C" w:rsidRDefault="00660D4C" w:rsidP="00041564">
      <w:pPr>
        <w:jc w:val="both"/>
        <w:rPr>
          <w:rFonts w:ascii="Maiandra GD" w:hAnsi="Maiandra GD"/>
          <w:sz w:val="24"/>
          <w:szCs w:val="24"/>
        </w:rPr>
      </w:pPr>
      <w:r>
        <w:rPr>
          <w:rFonts w:ascii="Maiandra GD" w:hAnsi="Maiandra GD"/>
          <w:sz w:val="24"/>
          <w:szCs w:val="24"/>
        </w:rPr>
        <w:tab/>
        <w:t>y = x</w:t>
      </w:r>
      <w:r w:rsidRPr="00660D4C">
        <w:rPr>
          <w:rFonts w:ascii="Maiandra GD" w:hAnsi="Maiandra GD"/>
          <w:sz w:val="24"/>
          <w:szCs w:val="24"/>
          <w:vertAlign w:val="superscript"/>
        </w:rPr>
        <w:t>2</w:t>
      </w:r>
      <w:r>
        <w:rPr>
          <w:rFonts w:ascii="Maiandra GD" w:hAnsi="Maiandra GD"/>
          <w:sz w:val="24"/>
          <w:szCs w:val="24"/>
        </w:rPr>
        <w:t xml:space="preserve"> + 2x – 3</w:t>
      </w:r>
    </w:p>
    <w:p w:rsidR="00660D4C" w:rsidRDefault="00660D4C" w:rsidP="00041564">
      <w:pPr>
        <w:jc w:val="both"/>
        <w:rPr>
          <w:rFonts w:ascii="Maiandra GD" w:hAnsi="Maiandra GD"/>
          <w:sz w:val="24"/>
          <w:szCs w:val="24"/>
        </w:rPr>
      </w:pPr>
    </w:p>
    <w:p w:rsidR="00660D4C" w:rsidRDefault="00660D4C" w:rsidP="00041564">
      <w:pPr>
        <w:jc w:val="both"/>
        <w:rPr>
          <w:rFonts w:ascii="Maiandra GD" w:hAnsi="Maiandra GD"/>
          <w:sz w:val="24"/>
          <w:szCs w:val="24"/>
        </w:rPr>
      </w:pPr>
    </w:p>
    <w:p w:rsidR="00660D4C" w:rsidRDefault="00660D4C" w:rsidP="00041564">
      <w:pPr>
        <w:jc w:val="both"/>
        <w:rPr>
          <w:rFonts w:ascii="Maiandra GD" w:hAnsi="Maiandra GD"/>
          <w:sz w:val="24"/>
          <w:szCs w:val="24"/>
        </w:rPr>
      </w:pPr>
    </w:p>
    <w:p w:rsidR="009037EE" w:rsidRDefault="009037EE" w:rsidP="00041564">
      <w:pPr>
        <w:jc w:val="both"/>
        <w:rPr>
          <w:rFonts w:ascii="Maiandra GD" w:hAnsi="Maiandra GD"/>
          <w:sz w:val="24"/>
          <w:szCs w:val="24"/>
        </w:rPr>
      </w:pPr>
    </w:p>
    <w:p w:rsidR="009037EE" w:rsidRDefault="009037EE" w:rsidP="00041564">
      <w:pPr>
        <w:jc w:val="both"/>
        <w:rPr>
          <w:rFonts w:ascii="Maiandra GD" w:hAnsi="Maiandra GD"/>
          <w:sz w:val="24"/>
          <w:szCs w:val="24"/>
        </w:rPr>
      </w:pPr>
    </w:p>
    <w:p w:rsidR="009037EE" w:rsidRDefault="009037EE" w:rsidP="00041564">
      <w:pPr>
        <w:jc w:val="both"/>
        <w:rPr>
          <w:rFonts w:ascii="Maiandra GD" w:hAnsi="Maiandra GD"/>
          <w:sz w:val="24"/>
          <w:szCs w:val="24"/>
        </w:rPr>
      </w:pPr>
    </w:p>
    <w:p w:rsidR="009037EE" w:rsidRDefault="009037EE" w:rsidP="00041564">
      <w:pPr>
        <w:jc w:val="both"/>
        <w:rPr>
          <w:rFonts w:ascii="Maiandra GD" w:hAnsi="Maiandra GD"/>
          <w:sz w:val="24"/>
          <w:szCs w:val="24"/>
        </w:rPr>
      </w:pPr>
    </w:p>
    <w:p w:rsidR="00660D4C" w:rsidRDefault="00660D4C" w:rsidP="00041564">
      <w:pPr>
        <w:jc w:val="both"/>
        <w:rPr>
          <w:rFonts w:ascii="Maiandra GD" w:hAnsi="Maiandra GD"/>
          <w:sz w:val="24"/>
          <w:szCs w:val="24"/>
        </w:rPr>
      </w:pPr>
    </w:p>
    <w:p w:rsidR="00660D4C" w:rsidRPr="004D53FF" w:rsidRDefault="00660D4C" w:rsidP="00041564">
      <w:pPr>
        <w:jc w:val="both"/>
        <w:rPr>
          <w:rFonts w:ascii="Maiandra GD" w:hAnsi="Maiandra GD"/>
          <w:sz w:val="24"/>
          <w:szCs w:val="24"/>
        </w:rPr>
      </w:pPr>
      <w:r>
        <w:rPr>
          <w:rFonts w:ascii="Maiandra GD" w:hAnsi="Maiandra GD"/>
          <w:sz w:val="24"/>
          <w:szCs w:val="24"/>
        </w:rPr>
        <w:tab/>
        <w:t>y = -4x</w:t>
      </w:r>
      <w:r w:rsidRPr="00660D4C">
        <w:rPr>
          <w:rFonts w:ascii="Maiandra GD" w:hAnsi="Maiandra GD"/>
          <w:sz w:val="24"/>
          <w:szCs w:val="24"/>
          <w:vertAlign w:val="superscript"/>
        </w:rPr>
        <w:t>2</w:t>
      </w:r>
      <w:r>
        <w:rPr>
          <w:rFonts w:ascii="Maiandra GD" w:hAnsi="Maiandra GD"/>
          <w:sz w:val="24"/>
          <w:szCs w:val="24"/>
        </w:rPr>
        <w:t xml:space="preserve"> + 5x - 12</w:t>
      </w:r>
    </w:p>
    <w:p w:rsidR="00B61263" w:rsidRDefault="00B61263" w:rsidP="00041564">
      <w:pPr>
        <w:jc w:val="both"/>
        <w:rPr>
          <w:rFonts w:ascii="Maiandra GD" w:hAnsi="Maiandra GD"/>
          <w:sz w:val="24"/>
          <w:szCs w:val="24"/>
        </w:rPr>
      </w:pPr>
    </w:p>
    <w:p w:rsidR="00660D4C" w:rsidRDefault="00660D4C" w:rsidP="00041564">
      <w:pPr>
        <w:jc w:val="both"/>
        <w:rPr>
          <w:rFonts w:ascii="Maiandra GD" w:hAnsi="Maiandra GD"/>
          <w:sz w:val="24"/>
          <w:szCs w:val="24"/>
        </w:rPr>
      </w:pPr>
    </w:p>
    <w:p w:rsidR="00660D4C" w:rsidRDefault="00660D4C" w:rsidP="00041564">
      <w:pPr>
        <w:jc w:val="both"/>
        <w:rPr>
          <w:rFonts w:ascii="Maiandra GD" w:hAnsi="Maiandra GD"/>
          <w:sz w:val="24"/>
          <w:szCs w:val="24"/>
        </w:rPr>
      </w:pPr>
    </w:p>
    <w:p w:rsidR="00660D4C" w:rsidRDefault="00660D4C" w:rsidP="00041564">
      <w:pPr>
        <w:jc w:val="both"/>
        <w:rPr>
          <w:rFonts w:ascii="Maiandra GD" w:hAnsi="Maiandra GD"/>
          <w:sz w:val="24"/>
          <w:szCs w:val="24"/>
        </w:rPr>
      </w:pPr>
    </w:p>
    <w:p w:rsidR="00660D4C" w:rsidRPr="004D53FF" w:rsidRDefault="00660D4C" w:rsidP="00041564">
      <w:pPr>
        <w:jc w:val="both"/>
        <w:rPr>
          <w:rFonts w:ascii="Maiandra GD" w:hAnsi="Maiandra GD"/>
          <w:sz w:val="24"/>
          <w:szCs w:val="24"/>
        </w:rPr>
      </w:pPr>
    </w:p>
    <w:p w:rsidR="00660D4C" w:rsidRDefault="00660D4C">
      <w:pPr>
        <w:rPr>
          <w:rFonts w:ascii="Maiandra GD" w:hAnsi="Maiandra GD"/>
          <w:sz w:val="24"/>
          <w:szCs w:val="24"/>
        </w:rPr>
      </w:pPr>
      <w:r>
        <w:rPr>
          <w:rFonts w:ascii="Maiandra GD" w:hAnsi="Maiandra GD"/>
          <w:sz w:val="24"/>
          <w:szCs w:val="24"/>
        </w:rPr>
        <w:br w:type="page"/>
      </w:r>
    </w:p>
    <w:p w:rsidR="0095435E" w:rsidRPr="004D53FF" w:rsidRDefault="00660D4C" w:rsidP="00041564">
      <w:pPr>
        <w:jc w:val="both"/>
        <w:rPr>
          <w:rFonts w:ascii="Maiandra GD" w:eastAsiaTheme="minorEastAsia" w:hAnsi="Maiandra GD"/>
          <w:sz w:val="24"/>
          <w:szCs w:val="24"/>
        </w:rPr>
      </w:pPr>
      <w:r w:rsidRPr="004D53FF">
        <w:rPr>
          <w:rFonts w:ascii="Maiandra GD" w:hAnsi="Maiandra GD"/>
          <w:noProof/>
          <w:sz w:val="24"/>
          <w:szCs w:val="24"/>
          <w:lang w:val="en-CA" w:eastAsia="en-CA"/>
        </w:rPr>
        <w:lastRenderedPageBreak/>
        <w:drawing>
          <wp:anchor distT="0" distB="0" distL="114300" distR="114300" simplePos="0" relativeHeight="251661312" behindDoc="1" locked="0" layoutInCell="1" allowOverlap="1" wp14:anchorId="506D3771" wp14:editId="08F4CD1C">
            <wp:simplePos x="0" y="0"/>
            <wp:positionH relativeFrom="column">
              <wp:posOffset>2621280</wp:posOffset>
            </wp:positionH>
            <wp:positionV relativeFrom="paragraph">
              <wp:posOffset>1402080</wp:posOffset>
            </wp:positionV>
            <wp:extent cx="2981325" cy="2466975"/>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1325" cy="2466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5435E" w:rsidRPr="004D53FF">
        <w:rPr>
          <w:rFonts w:ascii="Maiandra GD" w:hAnsi="Maiandra GD"/>
          <w:sz w:val="24"/>
          <w:szCs w:val="24"/>
        </w:rPr>
        <w:t xml:space="preserve">Some </w:t>
      </w:r>
      <w:bookmarkStart w:id="0" w:name="_GoBack"/>
      <w:bookmarkEnd w:id="0"/>
      <w:r w:rsidR="0095435E" w:rsidRPr="004D53FF">
        <w:rPr>
          <w:rFonts w:ascii="Maiandra GD" w:hAnsi="Maiandra GD"/>
          <w:sz w:val="24"/>
          <w:szCs w:val="24"/>
        </w:rPr>
        <w:t xml:space="preserve">children are playing at the local water park.  The water jets spray water from ground level.  The path of the water from one of these jets forms an arch that can be defined by the function </w:t>
      </w:r>
      <m:oMath>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x</m:t>
            </m:r>
          </m:e>
        </m:d>
        <m:r>
          <w:rPr>
            <w:rFonts w:ascii="Cambria Math" w:hAnsi="Cambria Math"/>
            <w:sz w:val="24"/>
            <w:szCs w:val="24"/>
          </w:rPr>
          <m:t>=-0.12</m:t>
        </m:r>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+3x</m:t>
        </m:r>
      </m:oMath>
      <w:r w:rsidR="0095435E" w:rsidRPr="004D53FF">
        <w:rPr>
          <w:rFonts w:ascii="Maiandra GD" w:eastAsiaTheme="minorEastAsia" w:hAnsi="Maiandra GD"/>
          <w:sz w:val="24"/>
          <w:szCs w:val="24"/>
        </w:rPr>
        <w:t xml:space="preserve"> where x represents the horizontal distance from the opening in the ground in feet and f(x) represents the height of the water, also in feet.  What is the maximum height and how far from the opening in the ground can the water reach?</w:t>
      </w:r>
    </w:p>
    <w:tbl>
      <w:tblPr>
        <w:tblStyle w:val="TableGrid"/>
        <w:tblW w:w="0" w:type="auto"/>
        <w:tblLook w:val="04A0" w:firstRow="1" w:lastRow="0" w:firstColumn="1" w:lastColumn="0" w:noHBand="0" w:noVBand="1"/>
      </w:tblPr>
      <w:tblGrid>
        <w:gridCol w:w="675"/>
        <w:gridCol w:w="709"/>
      </w:tblGrid>
      <w:tr w:rsidR="00660D4C" w:rsidTr="00660D4C">
        <w:tc>
          <w:tcPr>
            <w:tcW w:w="675" w:type="dxa"/>
            <w:vAlign w:val="center"/>
          </w:tcPr>
          <w:p w:rsidR="00660D4C" w:rsidRDefault="00660D4C" w:rsidP="00660D4C">
            <w:pPr>
              <w:jc w:val="center"/>
              <w:rPr>
                <w:rFonts w:ascii="Maiandra GD" w:eastAsiaTheme="minorEastAsia" w:hAnsi="Maiandra GD"/>
                <w:sz w:val="24"/>
                <w:szCs w:val="24"/>
              </w:rPr>
            </w:pPr>
            <w:r>
              <w:rPr>
                <w:rFonts w:ascii="Maiandra GD" w:eastAsiaTheme="minorEastAsia" w:hAnsi="Maiandra GD"/>
                <w:sz w:val="24"/>
                <w:szCs w:val="24"/>
              </w:rPr>
              <w:t>x</w:t>
            </w:r>
          </w:p>
        </w:tc>
        <w:tc>
          <w:tcPr>
            <w:tcW w:w="709" w:type="dxa"/>
            <w:vAlign w:val="center"/>
          </w:tcPr>
          <w:p w:rsidR="00660D4C" w:rsidRDefault="00660D4C" w:rsidP="00660D4C">
            <w:pPr>
              <w:jc w:val="center"/>
              <w:rPr>
                <w:rFonts w:ascii="Maiandra GD" w:eastAsiaTheme="minorEastAsia" w:hAnsi="Maiandra GD"/>
                <w:sz w:val="24"/>
                <w:szCs w:val="24"/>
              </w:rPr>
            </w:pPr>
            <w:r>
              <w:rPr>
                <w:rFonts w:ascii="Maiandra GD" w:eastAsiaTheme="minorEastAsia" w:hAnsi="Maiandra GD"/>
                <w:sz w:val="24"/>
                <w:szCs w:val="24"/>
              </w:rPr>
              <w:t>y</w:t>
            </w:r>
          </w:p>
        </w:tc>
      </w:tr>
      <w:tr w:rsidR="00660D4C" w:rsidTr="00660D4C">
        <w:trPr>
          <w:trHeight w:val="454"/>
        </w:trPr>
        <w:tc>
          <w:tcPr>
            <w:tcW w:w="675" w:type="dxa"/>
            <w:vAlign w:val="center"/>
          </w:tcPr>
          <w:p w:rsidR="00660D4C" w:rsidRDefault="00660D4C" w:rsidP="00660D4C">
            <w:pPr>
              <w:jc w:val="center"/>
              <w:rPr>
                <w:rFonts w:ascii="Maiandra GD" w:eastAsiaTheme="minorEastAsia" w:hAnsi="Maiandra GD"/>
                <w:sz w:val="24"/>
                <w:szCs w:val="24"/>
              </w:rPr>
            </w:pPr>
            <w:r>
              <w:rPr>
                <w:rFonts w:ascii="Maiandra GD" w:eastAsiaTheme="minorEastAsia" w:hAnsi="Maiandra GD"/>
                <w:sz w:val="24"/>
                <w:szCs w:val="24"/>
              </w:rPr>
              <w:t>0</w:t>
            </w:r>
          </w:p>
        </w:tc>
        <w:tc>
          <w:tcPr>
            <w:tcW w:w="709" w:type="dxa"/>
            <w:vAlign w:val="center"/>
          </w:tcPr>
          <w:p w:rsidR="00660D4C" w:rsidRDefault="00660D4C" w:rsidP="00660D4C">
            <w:pPr>
              <w:jc w:val="center"/>
              <w:rPr>
                <w:rFonts w:ascii="Maiandra GD" w:eastAsiaTheme="minorEastAsia" w:hAnsi="Maiandra GD"/>
                <w:sz w:val="24"/>
                <w:szCs w:val="24"/>
              </w:rPr>
            </w:pPr>
          </w:p>
        </w:tc>
      </w:tr>
      <w:tr w:rsidR="00660D4C" w:rsidTr="00660D4C">
        <w:trPr>
          <w:trHeight w:val="454"/>
        </w:trPr>
        <w:tc>
          <w:tcPr>
            <w:tcW w:w="675" w:type="dxa"/>
            <w:vAlign w:val="center"/>
          </w:tcPr>
          <w:p w:rsidR="00660D4C" w:rsidRDefault="00660D4C" w:rsidP="00660D4C">
            <w:pPr>
              <w:jc w:val="center"/>
              <w:rPr>
                <w:rFonts w:ascii="Maiandra GD" w:eastAsiaTheme="minorEastAsia" w:hAnsi="Maiandra GD"/>
                <w:sz w:val="24"/>
                <w:szCs w:val="24"/>
              </w:rPr>
            </w:pPr>
            <w:r>
              <w:rPr>
                <w:rFonts w:ascii="Maiandra GD" w:eastAsiaTheme="minorEastAsia" w:hAnsi="Maiandra GD"/>
                <w:sz w:val="24"/>
                <w:szCs w:val="24"/>
              </w:rPr>
              <w:t>5</w:t>
            </w:r>
          </w:p>
        </w:tc>
        <w:tc>
          <w:tcPr>
            <w:tcW w:w="709" w:type="dxa"/>
            <w:vAlign w:val="center"/>
          </w:tcPr>
          <w:p w:rsidR="00660D4C" w:rsidRDefault="00660D4C" w:rsidP="00660D4C">
            <w:pPr>
              <w:jc w:val="center"/>
              <w:rPr>
                <w:rFonts w:ascii="Maiandra GD" w:eastAsiaTheme="minorEastAsia" w:hAnsi="Maiandra GD"/>
                <w:sz w:val="24"/>
                <w:szCs w:val="24"/>
              </w:rPr>
            </w:pPr>
          </w:p>
        </w:tc>
      </w:tr>
      <w:tr w:rsidR="00660D4C" w:rsidTr="00660D4C">
        <w:trPr>
          <w:trHeight w:val="454"/>
        </w:trPr>
        <w:tc>
          <w:tcPr>
            <w:tcW w:w="675" w:type="dxa"/>
            <w:vAlign w:val="center"/>
          </w:tcPr>
          <w:p w:rsidR="00660D4C" w:rsidRDefault="00660D4C" w:rsidP="00660D4C">
            <w:pPr>
              <w:jc w:val="center"/>
              <w:rPr>
                <w:rFonts w:ascii="Maiandra GD" w:eastAsiaTheme="minorEastAsia" w:hAnsi="Maiandra GD"/>
                <w:sz w:val="24"/>
                <w:szCs w:val="24"/>
              </w:rPr>
            </w:pPr>
            <w:r>
              <w:rPr>
                <w:rFonts w:ascii="Maiandra GD" w:eastAsiaTheme="minorEastAsia" w:hAnsi="Maiandra GD"/>
                <w:sz w:val="24"/>
                <w:szCs w:val="24"/>
              </w:rPr>
              <w:t>10</w:t>
            </w:r>
          </w:p>
        </w:tc>
        <w:tc>
          <w:tcPr>
            <w:tcW w:w="709" w:type="dxa"/>
            <w:vAlign w:val="center"/>
          </w:tcPr>
          <w:p w:rsidR="00660D4C" w:rsidRDefault="00660D4C" w:rsidP="00660D4C">
            <w:pPr>
              <w:jc w:val="center"/>
              <w:rPr>
                <w:rFonts w:ascii="Maiandra GD" w:eastAsiaTheme="minorEastAsia" w:hAnsi="Maiandra GD"/>
                <w:sz w:val="24"/>
                <w:szCs w:val="24"/>
              </w:rPr>
            </w:pPr>
          </w:p>
        </w:tc>
      </w:tr>
      <w:tr w:rsidR="00660D4C" w:rsidTr="00660D4C">
        <w:trPr>
          <w:trHeight w:val="454"/>
        </w:trPr>
        <w:tc>
          <w:tcPr>
            <w:tcW w:w="675" w:type="dxa"/>
            <w:vAlign w:val="center"/>
          </w:tcPr>
          <w:p w:rsidR="00660D4C" w:rsidRDefault="00660D4C" w:rsidP="00660D4C">
            <w:pPr>
              <w:jc w:val="center"/>
              <w:rPr>
                <w:rFonts w:ascii="Maiandra GD" w:eastAsiaTheme="minorEastAsia" w:hAnsi="Maiandra GD"/>
                <w:sz w:val="24"/>
                <w:szCs w:val="24"/>
              </w:rPr>
            </w:pPr>
            <w:r>
              <w:rPr>
                <w:rFonts w:ascii="Maiandra GD" w:eastAsiaTheme="minorEastAsia" w:hAnsi="Maiandra GD"/>
                <w:sz w:val="24"/>
                <w:szCs w:val="24"/>
              </w:rPr>
              <w:t>15</w:t>
            </w:r>
          </w:p>
        </w:tc>
        <w:tc>
          <w:tcPr>
            <w:tcW w:w="709" w:type="dxa"/>
            <w:vAlign w:val="center"/>
          </w:tcPr>
          <w:p w:rsidR="00660D4C" w:rsidRDefault="00660D4C" w:rsidP="00660D4C">
            <w:pPr>
              <w:jc w:val="center"/>
              <w:rPr>
                <w:rFonts w:ascii="Maiandra GD" w:eastAsiaTheme="minorEastAsia" w:hAnsi="Maiandra GD"/>
                <w:sz w:val="24"/>
                <w:szCs w:val="24"/>
              </w:rPr>
            </w:pPr>
          </w:p>
        </w:tc>
      </w:tr>
      <w:tr w:rsidR="00660D4C" w:rsidTr="00660D4C">
        <w:trPr>
          <w:trHeight w:val="454"/>
        </w:trPr>
        <w:tc>
          <w:tcPr>
            <w:tcW w:w="675" w:type="dxa"/>
            <w:vAlign w:val="center"/>
          </w:tcPr>
          <w:p w:rsidR="00660D4C" w:rsidRDefault="00660D4C" w:rsidP="00660D4C">
            <w:pPr>
              <w:jc w:val="center"/>
              <w:rPr>
                <w:rFonts w:ascii="Maiandra GD" w:eastAsiaTheme="minorEastAsia" w:hAnsi="Maiandra GD"/>
                <w:sz w:val="24"/>
                <w:szCs w:val="24"/>
              </w:rPr>
            </w:pPr>
            <w:r>
              <w:rPr>
                <w:rFonts w:ascii="Maiandra GD" w:eastAsiaTheme="minorEastAsia" w:hAnsi="Maiandra GD"/>
                <w:sz w:val="24"/>
                <w:szCs w:val="24"/>
              </w:rPr>
              <w:t>20</w:t>
            </w:r>
          </w:p>
        </w:tc>
        <w:tc>
          <w:tcPr>
            <w:tcW w:w="709" w:type="dxa"/>
            <w:vAlign w:val="center"/>
          </w:tcPr>
          <w:p w:rsidR="00660D4C" w:rsidRDefault="00660D4C" w:rsidP="00660D4C">
            <w:pPr>
              <w:jc w:val="center"/>
              <w:rPr>
                <w:rFonts w:ascii="Maiandra GD" w:eastAsiaTheme="minorEastAsia" w:hAnsi="Maiandra GD"/>
                <w:sz w:val="24"/>
                <w:szCs w:val="24"/>
              </w:rPr>
            </w:pPr>
          </w:p>
        </w:tc>
      </w:tr>
      <w:tr w:rsidR="00660D4C" w:rsidTr="00660D4C">
        <w:trPr>
          <w:trHeight w:val="454"/>
        </w:trPr>
        <w:tc>
          <w:tcPr>
            <w:tcW w:w="675" w:type="dxa"/>
            <w:vAlign w:val="center"/>
          </w:tcPr>
          <w:p w:rsidR="00660D4C" w:rsidRDefault="00660D4C" w:rsidP="00660D4C">
            <w:pPr>
              <w:jc w:val="center"/>
              <w:rPr>
                <w:rFonts w:ascii="Maiandra GD" w:eastAsiaTheme="minorEastAsia" w:hAnsi="Maiandra GD"/>
                <w:sz w:val="24"/>
                <w:szCs w:val="24"/>
              </w:rPr>
            </w:pPr>
            <w:r>
              <w:rPr>
                <w:rFonts w:ascii="Maiandra GD" w:eastAsiaTheme="minorEastAsia" w:hAnsi="Maiandra GD"/>
                <w:sz w:val="24"/>
                <w:szCs w:val="24"/>
              </w:rPr>
              <w:t>25</w:t>
            </w:r>
          </w:p>
        </w:tc>
        <w:tc>
          <w:tcPr>
            <w:tcW w:w="709" w:type="dxa"/>
            <w:vAlign w:val="center"/>
          </w:tcPr>
          <w:p w:rsidR="00660D4C" w:rsidRDefault="00660D4C" w:rsidP="00660D4C">
            <w:pPr>
              <w:jc w:val="center"/>
              <w:rPr>
                <w:rFonts w:ascii="Maiandra GD" w:eastAsiaTheme="minorEastAsia" w:hAnsi="Maiandra GD"/>
                <w:sz w:val="24"/>
                <w:szCs w:val="24"/>
              </w:rPr>
            </w:pPr>
          </w:p>
        </w:tc>
      </w:tr>
    </w:tbl>
    <w:p w:rsidR="0095435E" w:rsidRPr="004D53FF" w:rsidRDefault="0095435E" w:rsidP="00041564">
      <w:pPr>
        <w:jc w:val="both"/>
        <w:rPr>
          <w:rFonts w:ascii="Maiandra GD" w:eastAsiaTheme="minorEastAsia" w:hAnsi="Maiandra GD"/>
          <w:sz w:val="24"/>
          <w:szCs w:val="24"/>
        </w:rPr>
      </w:pPr>
    </w:p>
    <w:p w:rsidR="0095435E" w:rsidRDefault="0095435E" w:rsidP="00041564">
      <w:pPr>
        <w:jc w:val="both"/>
        <w:rPr>
          <w:rFonts w:ascii="Maiandra GD" w:eastAsiaTheme="minorEastAsia" w:hAnsi="Maiandra GD"/>
          <w:sz w:val="24"/>
          <w:szCs w:val="24"/>
        </w:rPr>
      </w:pPr>
    </w:p>
    <w:p w:rsidR="00660D4C" w:rsidRDefault="00660D4C" w:rsidP="00041564">
      <w:pPr>
        <w:jc w:val="both"/>
        <w:rPr>
          <w:rFonts w:ascii="Maiandra GD" w:eastAsiaTheme="minorEastAsia" w:hAnsi="Maiandra GD"/>
          <w:sz w:val="24"/>
          <w:szCs w:val="24"/>
        </w:rPr>
      </w:pPr>
      <w:r>
        <w:rPr>
          <w:rFonts w:ascii="Maiandra GD" w:eastAsiaTheme="minorEastAsia" w:hAnsi="Maiandra GD"/>
          <w:sz w:val="24"/>
          <w:szCs w:val="24"/>
        </w:rPr>
        <w:t>Axis of symmetry</w:t>
      </w:r>
    </w:p>
    <w:p w:rsidR="00660D4C" w:rsidRDefault="00660D4C" w:rsidP="00041564">
      <w:pPr>
        <w:jc w:val="both"/>
        <w:rPr>
          <w:rFonts w:ascii="Maiandra GD" w:eastAsiaTheme="minorEastAsia" w:hAnsi="Maiandra GD"/>
          <w:sz w:val="24"/>
          <w:szCs w:val="24"/>
        </w:rPr>
      </w:pPr>
    </w:p>
    <w:p w:rsidR="00660D4C" w:rsidRDefault="00660D4C" w:rsidP="00041564">
      <w:pPr>
        <w:jc w:val="both"/>
        <w:rPr>
          <w:rFonts w:ascii="Maiandra GD" w:eastAsiaTheme="minorEastAsia" w:hAnsi="Maiandra GD"/>
          <w:sz w:val="24"/>
          <w:szCs w:val="24"/>
        </w:rPr>
      </w:pPr>
      <w:r>
        <w:rPr>
          <w:rFonts w:ascii="Maiandra GD" w:eastAsiaTheme="minorEastAsia" w:hAnsi="Maiandra GD"/>
          <w:sz w:val="24"/>
          <w:szCs w:val="24"/>
        </w:rPr>
        <w:t>Vertex</w:t>
      </w:r>
    </w:p>
    <w:p w:rsidR="00660D4C" w:rsidRDefault="00660D4C" w:rsidP="00041564">
      <w:pPr>
        <w:jc w:val="both"/>
        <w:rPr>
          <w:rFonts w:ascii="Maiandra GD" w:eastAsiaTheme="minorEastAsia" w:hAnsi="Maiandra GD"/>
          <w:sz w:val="24"/>
          <w:szCs w:val="24"/>
        </w:rPr>
      </w:pPr>
    </w:p>
    <w:p w:rsidR="00660D4C" w:rsidRDefault="00660D4C" w:rsidP="00041564">
      <w:pPr>
        <w:jc w:val="both"/>
        <w:rPr>
          <w:rFonts w:ascii="Maiandra GD" w:eastAsiaTheme="minorEastAsia" w:hAnsi="Maiandra GD"/>
          <w:sz w:val="24"/>
          <w:szCs w:val="24"/>
        </w:rPr>
      </w:pPr>
      <w:r>
        <w:rPr>
          <w:rFonts w:ascii="Maiandra GD" w:eastAsiaTheme="minorEastAsia" w:hAnsi="Maiandra GD"/>
          <w:sz w:val="24"/>
          <w:szCs w:val="24"/>
        </w:rPr>
        <w:t>Maximum height?</w:t>
      </w:r>
    </w:p>
    <w:p w:rsidR="00660D4C" w:rsidRDefault="00660D4C" w:rsidP="00041564">
      <w:pPr>
        <w:jc w:val="both"/>
        <w:rPr>
          <w:rFonts w:ascii="Maiandra GD" w:eastAsiaTheme="minorEastAsia" w:hAnsi="Maiandra GD"/>
          <w:sz w:val="24"/>
          <w:szCs w:val="24"/>
        </w:rPr>
      </w:pPr>
    </w:p>
    <w:p w:rsidR="00660D4C" w:rsidRPr="004D53FF" w:rsidRDefault="00660D4C" w:rsidP="00041564">
      <w:pPr>
        <w:jc w:val="both"/>
        <w:rPr>
          <w:rFonts w:ascii="Maiandra GD" w:eastAsiaTheme="minorEastAsia" w:hAnsi="Maiandra GD"/>
          <w:sz w:val="24"/>
          <w:szCs w:val="24"/>
        </w:rPr>
      </w:pPr>
      <w:r>
        <w:rPr>
          <w:rFonts w:ascii="Maiandra GD" w:eastAsiaTheme="minorEastAsia" w:hAnsi="Maiandra GD"/>
          <w:sz w:val="24"/>
          <w:szCs w:val="24"/>
        </w:rPr>
        <w:t>How far can the water reach?</w:t>
      </w:r>
    </w:p>
    <w:p w:rsidR="0095435E" w:rsidRPr="004D53FF" w:rsidRDefault="0095435E" w:rsidP="00041564">
      <w:pPr>
        <w:jc w:val="both"/>
        <w:rPr>
          <w:rFonts w:ascii="Maiandra GD" w:eastAsiaTheme="minorEastAsia" w:hAnsi="Maiandra GD"/>
          <w:sz w:val="24"/>
          <w:szCs w:val="24"/>
        </w:rPr>
      </w:pPr>
    </w:p>
    <w:p w:rsidR="0095435E" w:rsidRPr="004D53FF" w:rsidRDefault="0095435E" w:rsidP="00041564">
      <w:pPr>
        <w:jc w:val="both"/>
        <w:rPr>
          <w:rFonts w:ascii="Maiandra GD" w:eastAsiaTheme="minorEastAsia" w:hAnsi="Maiandra GD"/>
          <w:sz w:val="24"/>
          <w:szCs w:val="24"/>
        </w:rPr>
      </w:pPr>
    </w:p>
    <w:p w:rsidR="0095435E" w:rsidRPr="004D53FF" w:rsidRDefault="0095435E" w:rsidP="00041564">
      <w:pPr>
        <w:jc w:val="both"/>
        <w:rPr>
          <w:rFonts w:ascii="Maiandra GD" w:eastAsiaTheme="minorEastAsia" w:hAnsi="Maiandra GD"/>
          <w:sz w:val="24"/>
          <w:szCs w:val="24"/>
        </w:rPr>
      </w:pPr>
    </w:p>
    <w:p w:rsidR="0095435E" w:rsidRPr="004D53FF" w:rsidRDefault="0095435E" w:rsidP="0095435E">
      <w:pPr>
        <w:jc w:val="both"/>
        <w:rPr>
          <w:rFonts w:ascii="Maiandra GD" w:hAnsi="Maiandra GD"/>
          <w:sz w:val="24"/>
          <w:szCs w:val="24"/>
        </w:rPr>
      </w:pPr>
    </w:p>
    <w:p w:rsidR="0095435E" w:rsidRPr="004D53FF" w:rsidRDefault="0095435E" w:rsidP="00041564">
      <w:pPr>
        <w:jc w:val="both"/>
        <w:rPr>
          <w:rFonts w:ascii="Maiandra GD" w:hAnsi="Maiandra GD"/>
          <w:sz w:val="24"/>
          <w:szCs w:val="24"/>
        </w:rPr>
      </w:pPr>
    </w:p>
    <w:p w:rsidR="0095435E" w:rsidRPr="004D53FF" w:rsidRDefault="0095435E" w:rsidP="00041564">
      <w:pPr>
        <w:jc w:val="both"/>
        <w:rPr>
          <w:rFonts w:ascii="Maiandra GD" w:hAnsi="Maiandra GD"/>
          <w:sz w:val="24"/>
          <w:szCs w:val="24"/>
        </w:rPr>
      </w:pPr>
    </w:p>
    <w:p w:rsidR="0095435E" w:rsidRPr="004D53FF" w:rsidRDefault="0095435E" w:rsidP="00041564">
      <w:pPr>
        <w:jc w:val="both"/>
        <w:rPr>
          <w:rFonts w:ascii="Maiandra GD" w:hAnsi="Maiandra GD"/>
          <w:sz w:val="24"/>
          <w:szCs w:val="24"/>
        </w:rPr>
      </w:pPr>
    </w:p>
    <w:p w:rsidR="0095435E" w:rsidRPr="004D53FF" w:rsidRDefault="0095435E" w:rsidP="00041564">
      <w:pPr>
        <w:jc w:val="both"/>
        <w:rPr>
          <w:rFonts w:ascii="Maiandra GD" w:hAnsi="Maiandra GD"/>
          <w:sz w:val="24"/>
          <w:szCs w:val="24"/>
        </w:rPr>
      </w:pPr>
    </w:p>
    <w:p w:rsidR="0095435E" w:rsidRPr="004D53FF" w:rsidRDefault="00F76221" w:rsidP="00041564">
      <w:pPr>
        <w:jc w:val="both"/>
        <w:rPr>
          <w:rFonts w:ascii="Maiandra GD" w:eastAsiaTheme="minorEastAsia" w:hAnsi="Maiandra GD"/>
          <w:sz w:val="24"/>
          <w:szCs w:val="24"/>
        </w:rPr>
      </w:pPr>
      <w:r w:rsidRPr="004D53FF">
        <w:rPr>
          <w:rFonts w:ascii="Maiandra GD" w:hAnsi="Maiandra GD"/>
          <w:noProof/>
          <w:lang w:val="en-CA" w:eastAsia="en-CA"/>
        </w:rPr>
        <w:lastRenderedPageBreak/>
        <w:drawing>
          <wp:anchor distT="0" distB="0" distL="114300" distR="114300" simplePos="0" relativeHeight="251663360" behindDoc="1" locked="0" layoutInCell="1" allowOverlap="1" wp14:anchorId="3B0455E4" wp14:editId="305FE9B7">
            <wp:simplePos x="0" y="0"/>
            <wp:positionH relativeFrom="column">
              <wp:posOffset>3095625</wp:posOffset>
            </wp:positionH>
            <wp:positionV relativeFrom="paragraph">
              <wp:posOffset>595630</wp:posOffset>
            </wp:positionV>
            <wp:extent cx="2943225" cy="2775585"/>
            <wp:effectExtent l="0" t="0" r="9525"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943225" cy="2775585"/>
                    </a:xfrm>
                    <a:prstGeom prst="rect">
                      <a:avLst/>
                    </a:prstGeom>
                  </pic:spPr>
                </pic:pic>
              </a:graphicData>
            </a:graphic>
            <wp14:sizeRelH relativeFrom="margin">
              <wp14:pctWidth>0</wp14:pctWidth>
            </wp14:sizeRelH>
            <wp14:sizeRelV relativeFrom="margin">
              <wp14:pctHeight>0</wp14:pctHeight>
            </wp14:sizeRelV>
          </wp:anchor>
        </w:drawing>
      </w:r>
      <w:r w:rsidR="0095435E" w:rsidRPr="004D53FF">
        <w:rPr>
          <w:rFonts w:ascii="Maiandra GD" w:hAnsi="Maiandra GD"/>
          <w:sz w:val="24"/>
          <w:szCs w:val="24"/>
        </w:rPr>
        <w:t xml:space="preserve">Graph </w:t>
      </w:r>
      <m:oMath>
        <m:r>
          <w:rPr>
            <w:rFonts w:ascii="Cambria Math" w:hAnsi="Cambria Math"/>
            <w:sz w:val="24"/>
            <w:szCs w:val="24"/>
          </w:rPr>
          <m:t>y=</m:t>
        </m:r>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+x-2</m:t>
        </m:r>
      </m:oMath>
      <w:r w:rsidR="0095435E" w:rsidRPr="004D53FF">
        <w:rPr>
          <w:rFonts w:ascii="Maiandra GD" w:eastAsiaTheme="minorEastAsia" w:hAnsi="Maiandra GD"/>
          <w:sz w:val="24"/>
          <w:szCs w:val="24"/>
        </w:rPr>
        <w:t>.  Determine the y-intercept, x-intercept, equation of the axis of symmetry, domain and range of the function.</w:t>
      </w:r>
    </w:p>
    <w:tbl>
      <w:tblPr>
        <w:tblStyle w:val="TableGrid"/>
        <w:tblW w:w="0" w:type="auto"/>
        <w:tblLook w:val="04A0" w:firstRow="1" w:lastRow="0" w:firstColumn="1" w:lastColumn="0" w:noHBand="0" w:noVBand="1"/>
      </w:tblPr>
      <w:tblGrid>
        <w:gridCol w:w="675"/>
        <w:gridCol w:w="709"/>
      </w:tblGrid>
      <w:tr w:rsidR="00660D4C" w:rsidTr="00212505">
        <w:tc>
          <w:tcPr>
            <w:tcW w:w="675" w:type="dxa"/>
            <w:vAlign w:val="center"/>
          </w:tcPr>
          <w:p w:rsidR="00660D4C" w:rsidRDefault="00660D4C" w:rsidP="00212505">
            <w:pPr>
              <w:jc w:val="center"/>
              <w:rPr>
                <w:rFonts w:ascii="Maiandra GD" w:eastAsiaTheme="minorEastAsia" w:hAnsi="Maiandra GD"/>
                <w:sz w:val="24"/>
                <w:szCs w:val="24"/>
              </w:rPr>
            </w:pPr>
            <w:r>
              <w:rPr>
                <w:rFonts w:ascii="Maiandra GD" w:eastAsiaTheme="minorEastAsia" w:hAnsi="Maiandra GD"/>
                <w:sz w:val="24"/>
                <w:szCs w:val="24"/>
              </w:rPr>
              <w:t>x</w:t>
            </w:r>
          </w:p>
        </w:tc>
        <w:tc>
          <w:tcPr>
            <w:tcW w:w="709" w:type="dxa"/>
            <w:vAlign w:val="center"/>
          </w:tcPr>
          <w:p w:rsidR="00660D4C" w:rsidRDefault="00660D4C" w:rsidP="00212505">
            <w:pPr>
              <w:jc w:val="center"/>
              <w:rPr>
                <w:rFonts w:ascii="Maiandra GD" w:eastAsiaTheme="minorEastAsia" w:hAnsi="Maiandra GD"/>
                <w:sz w:val="24"/>
                <w:szCs w:val="24"/>
              </w:rPr>
            </w:pPr>
            <w:r>
              <w:rPr>
                <w:rFonts w:ascii="Maiandra GD" w:eastAsiaTheme="minorEastAsia" w:hAnsi="Maiandra GD"/>
                <w:sz w:val="24"/>
                <w:szCs w:val="24"/>
              </w:rPr>
              <w:t>y</w:t>
            </w:r>
          </w:p>
        </w:tc>
      </w:tr>
      <w:tr w:rsidR="00660D4C" w:rsidTr="00212505">
        <w:trPr>
          <w:trHeight w:val="454"/>
        </w:trPr>
        <w:tc>
          <w:tcPr>
            <w:tcW w:w="675" w:type="dxa"/>
            <w:vAlign w:val="center"/>
          </w:tcPr>
          <w:p w:rsidR="00660D4C" w:rsidRDefault="00931A97" w:rsidP="00212505">
            <w:pPr>
              <w:jc w:val="center"/>
              <w:rPr>
                <w:rFonts w:ascii="Maiandra GD" w:eastAsiaTheme="minorEastAsia" w:hAnsi="Maiandra GD"/>
                <w:sz w:val="24"/>
                <w:szCs w:val="24"/>
              </w:rPr>
            </w:pPr>
            <w:r>
              <w:rPr>
                <w:rFonts w:ascii="Maiandra GD" w:eastAsiaTheme="minorEastAsia" w:hAnsi="Maiandra GD"/>
                <w:sz w:val="24"/>
                <w:szCs w:val="24"/>
              </w:rPr>
              <w:t>-2</w:t>
            </w:r>
          </w:p>
        </w:tc>
        <w:tc>
          <w:tcPr>
            <w:tcW w:w="709" w:type="dxa"/>
            <w:vAlign w:val="center"/>
          </w:tcPr>
          <w:p w:rsidR="00660D4C" w:rsidRDefault="00660D4C" w:rsidP="00212505">
            <w:pPr>
              <w:jc w:val="center"/>
              <w:rPr>
                <w:rFonts w:ascii="Maiandra GD" w:eastAsiaTheme="minorEastAsia" w:hAnsi="Maiandra GD"/>
                <w:sz w:val="24"/>
                <w:szCs w:val="24"/>
              </w:rPr>
            </w:pPr>
          </w:p>
        </w:tc>
      </w:tr>
      <w:tr w:rsidR="00660D4C" w:rsidTr="00212505">
        <w:trPr>
          <w:trHeight w:val="454"/>
        </w:trPr>
        <w:tc>
          <w:tcPr>
            <w:tcW w:w="675" w:type="dxa"/>
            <w:vAlign w:val="center"/>
          </w:tcPr>
          <w:p w:rsidR="00660D4C" w:rsidRDefault="00931A97" w:rsidP="00212505">
            <w:pPr>
              <w:jc w:val="center"/>
              <w:rPr>
                <w:rFonts w:ascii="Maiandra GD" w:eastAsiaTheme="minorEastAsia" w:hAnsi="Maiandra GD"/>
                <w:sz w:val="24"/>
                <w:szCs w:val="24"/>
              </w:rPr>
            </w:pPr>
            <w:r>
              <w:rPr>
                <w:rFonts w:ascii="Maiandra GD" w:eastAsiaTheme="minorEastAsia" w:hAnsi="Maiandra GD"/>
                <w:sz w:val="24"/>
                <w:szCs w:val="24"/>
              </w:rPr>
              <w:t>-1</w:t>
            </w:r>
          </w:p>
        </w:tc>
        <w:tc>
          <w:tcPr>
            <w:tcW w:w="709" w:type="dxa"/>
            <w:vAlign w:val="center"/>
          </w:tcPr>
          <w:p w:rsidR="00660D4C" w:rsidRDefault="00660D4C" w:rsidP="00212505">
            <w:pPr>
              <w:jc w:val="center"/>
              <w:rPr>
                <w:rFonts w:ascii="Maiandra GD" w:eastAsiaTheme="minorEastAsia" w:hAnsi="Maiandra GD"/>
                <w:sz w:val="24"/>
                <w:szCs w:val="24"/>
              </w:rPr>
            </w:pPr>
          </w:p>
        </w:tc>
      </w:tr>
      <w:tr w:rsidR="00660D4C" w:rsidTr="00212505">
        <w:trPr>
          <w:trHeight w:val="454"/>
        </w:trPr>
        <w:tc>
          <w:tcPr>
            <w:tcW w:w="675" w:type="dxa"/>
            <w:vAlign w:val="center"/>
          </w:tcPr>
          <w:p w:rsidR="00660D4C" w:rsidRDefault="00931A97" w:rsidP="00212505">
            <w:pPr>
              <w:jc w:val="center"/>
              <w:rPr>
                <w:rFonts w:ascii="Maiandra GD" w:eastAsiaTheme="minorEastAsia" w:hAnsi="Maiandra GD"/>
                <w:sz w:val="24"/>
                <w:szCs w:val="24"/>
              </w:rPr>
            </w:pPr>
            <w:r>
              <w:rPr>
                <w:rFonts w:ascii="Maiandra GD" w:eastAsiaTheme="minorEastAsia" w:hAnsi="Maiandra GD"/>
                <w:sz w:val="24"/>
                <w:szCs w:val="24"/>
              </w:rPr>
              <w:t>0</w:t>
            </w:r>
          </w:p>
        </w:tc>
        <w:tc>
          <w:tcPr>
            <w:tcW w:w="709" w:type="dxa"/>
            <w:vAlign w:val="center"/>
          </w:tcPr>
          <w:p w:rsidR="00660D4C" w:rsidRDefault="00660D4C" w:rsidP="00212505">
            <w:pPr>
              <w:jc w:val="center"/>
              <w:rPr>
                <w:rFonts w:ascii="Maiandra GD" w:eastAsiaTheme="minorEastAsia" w:hAnsi="Maiandra GD"/>
                <w:sz w:val="24"/>
                <w:szCs w:val="24"/>
              </w:rPr>
            </w:pPr>
          </w:p>
        </w:tc>
      </w:tr>
      <w:tr w:rsidR="00660D4C" w:rsidTr="00212505">
        <w:trPr>
          <w:trHeight w:val="454"/>
        </w:trPr>
        <w:tc>
          <w:tcPr>
            <w:tcW w:w="675" w:type="dxa"/>
            <w:vAlign w:val="center"/>
          </w:tcPr>
          <w:p w:rsidR="00660D4C" w:rsidRDefault="00931A97" w:rsidP="00212505">
            <w:pPr>
              <w:jc w:val="center"/>
              <w:rPr>
                <w:rFonts w:ascii="Maiandra GD" w:eastAsiaTheme="minorEastAsia" w:hAnsi="Maiandra GD"/>
                <w:sz w:val="24"/>
                <w:szCs w:val="24"/>
              </w:rPr>
            </w:pPr>
            <w:r>
              <w:rPr>
                <w:rFonts w:ascii="Maiandra GD" w:eastAsiaTheme="minorEastAsia" w:hAnsi="Maiandra GD"/>
                <w:sz w:val="24"/>
                <w:szCs w:val="24"/>
              </w:rPr>
              <w:t>1</w:t>
            </w:r>
          </w:p>
        </w:tc>
        <w:tc>
          <w:tcPr>
            <w:tcW w:w="709" w:type="dxa"/>
            <w:vAlign w:val="center"/>
          </w:tcPr>
          <w:p w:rsidR="00660D4C" w:rsidRDefault="00660D4C" w:rsidP="00212505">
            <w:pPr>
              <w:jc w:val="center"/>
              <w:rPr>
                <w:rFonts w:ascii="Maiandra GD" w:eastAsiaTheme="minorEastAsia" w:hAnsi="Maiandra GD"/>
                <w:sz w:val="24"/>
                <w:szCs w:val="24"/>
              </w:rPr>
            </w:pPr>
          </w:p>
        </w:tc>
      </w:tr>
      <w:tr w:rsidR="00660D4C" w:rsidTr="00212505">
        <w:trPr>
          <w:trHeight w:val="454"/>
        </w:trPr>
        <w:tc>
          <w:tcPr>
            <w:tcW w:w="675" w:type="dxa"/>
            <w:vAlign w:val="center"/>
          </w:tcPr>
          <w:p w:rsidR="00660D4C" w:rsidRDefault="00931A97" w:rsidP="00212505">
            <w:pPr>
              <w:jc w:val="center"/>
              <w:rPr>
                <w:rFonts w:ascii="Maiandra GD" w:eastAsiaTheme="minorEastAsia" w:hAnsi="Maiandra GD"/>
                <w:sz w:val="24"/>
                <w:szCs w:val="24"/>
              </w:rPr>
            </w:pPr>
            <w:r>
              <w:rPr>
                <w:rFonts w:ascii="Maiandra GD" w:eastAsiaTheme="minorEastAsia" w:hAnsi="Maiandra GD"/>
                <w:sz w:val="24"/>
                <w:szCs w:val="24"/>
              </w:rPr>
              <w:t>2</w:t>
            </w:r>
          </w:p>
        </w:tc>
        <w:tc>
          <w:tcPr>
            <w:tcW w:w="709" w:type="dxa"/>
            <w:vAlign w:val="center"/>
          </w:tcPr>
          <w:p w:rsidR="00660D4C" w:rsidRDefault="00660D4C" w:rsidP="00212505">
            <w:pPr>
              <w:jc w:val="center"/>
              <w:rPr>
                <w:rFonts w:ascii="Maiandra GD" w:eastAsiaTheme="minorEastAsia" w:hAnsi="Maiandra GD"/>
                <w:sz w:val="24"/>
                <w:szCs w:val="24"/>
              </w:rPr>
            </w:pPr>
          </w:p>
        </w:tc>
      </w:tr>
    </w:tbl>
    <w:p w:rsidR="0095435E" w:rsidRPr="004D53FF" w:rsidRDefault="0095435E" w:rsidP="00041564">
      <w:pPr>
        <w:jc w:val="both"/>
        <w:rPr>
          <w:rFonts w:ascii="Maiandra GD" w:eastAsiaTheme="minorEastAsia" w:hAnsi="Maiandra GD"/>
          <w:sz w:val="24"/>
          <w:szCs w:val="24"/>
        </w:rPr>
      </w:pPr>
    </w:p>
    <w:p w:rsidR="00F76221" w:rsidRPr="004D53FF" w:rsidRDefault="0095435E" w:rsidP="00041564">
      <w:pPr>
        <w:jc w:val="both"/>
        <w:rPr>
          <w:rFonts w:ascii="Maiandra GD" w:hAnsi="Maiandra GD"/>
          <w:sz w:val="24"/>
          <w:szCs w:val="24"/>
        </w:rPr>
      </w:pPr>
      <w:r w:rsidRPr="004D53FF">
        <w:rPr>
          <w:rFonts w:ascii="Maiandra GD" w:hAnsi="Maiandra GD"/>
          <w:sz w:val="24"/>
          <w:szCs w:val="24"/>
        </w:rPr>
        <w:t xml:space="preserve">  </w:t>
      </w:r>
    </w:p>
    <w:p w:rsidR="00F76221" w:rsidRPr="004D53FF" w:rsidRDefault="00F76221" w:rsidP="00F76221">
      <w:pPr>
        <w:rPr>
          <w:rFonts w:ascii="Maiandra GD" w:hAnsi="Maiandra GD"/>
          <w:sz w:val="24"/>
          <w:szCs w:val="24"/>
        </w:rPr>
      </w:pPr>
    </w:p>
    <w:p w:rsidR="00F76221" w:rsidRPr="004D53FF" w:rsidRDefault="00F76221" w:rsidP="00F76221">
      <w:pPr>
        <w:rPr>
          <w:rFonts w:ascii="Maiandra GD" w:hAnsi="Maiandra GD"/>
          <w:sz w:val="24"/>
          <w:szCs w:val="24"/>
        </w:rPr>
      </w:pPr>
    </w:p>
    <w:p w:rsidR="00F76221" w:rsidRPr="004D53FF" w:rsidRDefault="00F76221" w:rsidP="00F76221">
      <w:pPr>
        <w:rPr>
          <w:rFonts w:ascii="Maiandra GD" w:hAnsi="Maiandra GD"/>
          <w:sz w:val="24"/>
          <w:szCs w:val="24"/>
        </w:rPr>
      </w:pPr>
    </w:p>
    <w:p w:rsidR="00F76221" w:rsidRPr="004D53FF" w:rsidRDefault="00F76221" w:rsidP="00F76221">
      <w:pPr>
        <w:rPr>
          <w:rFonts w:ascii="Maiandra GD" w:hAnsi="Maiandra GD"/>
          <w:sz w:val="24"/>
          <w:szCs w:val="24"/>
        </w:rPr>
      </w:pPr>
    </w:p>
    <w:p w:rsidR="00F76221" w:rsidRPr="004D53FF" w:rsidRDefault="00F76221" w:rsidP="00F76221">
      <w:pPr>
        <w:rPr>
          <w:rFonts w:ascii="Maiandra GD" w:hAnsi="Maiandra GD"/>
          <w:sz w:val="24"/>
          <w:szCs w:val="24"/>
        </w:rPr>
      </w:pPr>
    </w:p>
    <w:p w:rsidR="00F76221" w:rsidRPr="004D53FF" w:rsidRDefault="00F76221" w:rsidP="00F76221">
      <w:pPr>
        <w:rPr>
          <w:rFonts w:ascii="Maiandra GD" w:hAnsi="Maiandra GD"/>
          <w:sz w:val="24"/>
          <w:szCs w:val="24"/>
        </w:rPr>
      </w:pPr>
    </w:p>
    <w:p w:rsidR="0095435E" w:rsidRPr="004D53FF" w:rsidRDefault="00F76221" w:rsidP="00F76221">
      <w:pPr>
        <w:rPr>
          <w:rFonts w:ascii="Maiandra GD" w:hAnsi="Maiandra GD"/>
          <w:sz w:val="24"/>
          <w:szCs w:val="24"/>
        </w:rPr>
      </w:pPr>
      <w:r w:rsidRPr="004D53FF">
        <w:rPr>
          <w:rFonts w:ascii="Maiandra GD" w:hAnsi="Maiandra GD"/>
          <w:sz w:val="24"/>
          <w:szCs w:val="24"/>
        </w:rPr>
        <w:t>Using your calculator to find the vertex of a parabola:</w:t>
      </w:r>
    </w:p>
    <w:p w:rsidR="00F76221" w:rsidRPr="004D53FF" w:rsidRDefault="00F76221" w:rsidP="00F76221">
      <w:pPr>
        <w:rPr>
          <w:rFonts w:ascii="Maiandra GD" w:eastAsiaTheme="minorEastAsia" w:hAnsi="Maiandra GD"/>
          <w:sz w:val="24"/>
          <w:szCs w:val="24"/>
        </w:rPr>
      </w:pPr>
      <w:r w:rsidRPr="004D53FF">
        <w:rPr>
          <w:rFonts w:ascii="Maiandra GD" w:hAnsi="Maiandra GD"/>
          <w:sz w:val="24"/>
          <w:szCs w:val="24"/>
        </w:rPr>
        <w:t xml:space="preserve">A skier’s jump was recorded </w:t>
      </w:r>
      <w:r w:rsidR="00076579" w:rsidRPr="004D53FF">
        <w:rPr>
          <w:rFonts w:ascii="Maiandra GD" w:hAnsi="Maiandra GD"/>
          <w:sz w:val="24"/>
          <w:szCs w:val="24"/>
        </w:rPr>
        <w:t xml:space="preserve">in frame-by-frame analysis and placed in one picture, as shown.  The skier’s coach used the picture to determine the quadratic function that relates the skier’s height above the ground, y, measured in meters, to the time, x, in seconds that the skier was in the air:  </w:t>
      </w:r>
      <m:oMath>
        <m:r>
          <w:rPr>
            <w:rFonts w:ascii="Cambria Math" w:hAnsi="Cambria Math"/>
            <w:sz w:val="24"/>
            <w:szCs w:val="24"/>
          </w:rPr>
          <m:t>y=-4.9</m:t>
        </m:r>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+15x+1</m:t>
        </m:r>
      </m:oMath>
      <w:r w:rsidR="00076579" w:rsidRPr="004D53FF">
        <w:rPr>
          <w:rFonts w:ascii="Maiandra GD" w:eastAsiaTheme="minorEastAsia" w:hAnsi="Maiandra GD"/>
          <w:sz w:val="24"/>
          <w:szCs w:val="24"/>
        </w:rPr>
        <w:t>.  Find the maximum height reached by the skier.</w:t>
      </w:r>
    </w:p>
    <w:p w:rsidR="00076579" w:rsidRPr="004D53FF" w:rsidRDefault="00076579" w:rsidP="00F76221">
      <w:pPr>
        <w:rPr>
          <w:rFonts w:ascii="Maiandra GD" w:eastAsiaTheme="minorEastAsia" w:hAnsi="Maiandra GD"/>
          <w:sz w:val="24"/>
          <w:szCs w:val="24"/>
        </w:rPr>
      </w:pPr>
    </w:p>
    <w:p w:rsidR="00076579" w:rsidRPr="004D53FF" w:rsidRDefault="00C94D9C" w:rsidP="00F76221">
      <w:pPr>
        <w:rPr>
          <w:rFonts w:ascii="Maiandra GD" w:eastAsiaTheme="minorEastAsia" w:hAnsi="Maiandra GD"/>
          <w:sz w:val="24"/>
          <w:szCs w:val="24"/>
        </w:rPr>
      </w:pPr>
      <w:r w:rsidRPr="004D53FF">
        <w:rPr>
          <w:rFonts w:ascii="Maiandra GD" w:hAnsi="Maiandra GD"/>
          <w:noProof/>
          <w:lang w:val="en-CA" w:eastAsia="en-CA"/>
        </w:rPr>
        <w:drawing>
          <wp:anchor distT="0" distB="0" distL="114300" distR="114300" simplePos="0" relativeHeight="251664384" behindDoc="1" locked="0" layoutInCell="1" allowOverlap="1" wp14:anchorId="6A95DBCF" wp14:editId="121E753C">
            <wp:simplePos x="0" y="0"/>
            <wp:positionH relativeFrom="column">
              <wp:posOffset>0</wp:posOffset>
            </wp:positionH>
            <wp:positionV relativeFrom="paragraph">
              <wp:posOffset>1270</wp:posOffset>
            </wp:positionV>
            <wp:extent cx="2705100" cy="1291590"/>
            <wp:effectExtent l="0" t="0" r="0" b="3810"/>
            <wp:wrapTight wrapText="bothSides">
              <wp:wrapPolygon edited="0">
                <wp:start x="0" y="0"/>
                <wp:lineTo x="0" y="21345"/>
                <wp:lineTo x="21448" y="21345"/>
                <wp:lineTo x="2144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705100" cy="1291590"/>
                    </a:xfrm>
                    <a:prstGeom prst="rect">
                      <a:avLst/>
                    </a:prstGeom>
                  </pic:spPr>
                </pic:pic>
              </a:graphicData>
            </a:graphic>
            <wp14:sizeRelH relativeFrom="page">
              <wp14:pctWidth>0</wp14:pctWidth>
            </wp14:sizeRelH>
            <wp14:sizeRelV relativeFrom="page">
              <wp14:pctHeight>0</wp14:pctHeight>
            </wp14:sizeRelV>
          </wp:anchor>
        </w:drawing>
      </w:r>
    </w:p>
    <w:p w:rsidR="00076579" w:rsidRPr="004D53FF" w:rsidRDefault="00076579" w:rsidP="00F76221">
      <w:pPr>
        <w:rPr>
          <w:rFonts w:ascii="Maiandra GD" w:eastAsiaTheme="minorEastAsia" w:hAnsi="Maiandra GD"/>
          <w:sz w:val="24"/>
          <w:szCs w:val="24"/>
        </w:rPr>
      </w:pPr>
    </w:p>
    <w:p w:rsidR="00076579" w:rsidRPr="004D53FF" w:rsidRDefault="00076579" w:rsidP="00F76221">
      <w:pPr>
        <w:rPr>
          <w:rFonts w:ascii="Maiandra GD" w:eastAsiaTheme="minorEastAsia" w:hAnsi="Maiandra GD"/>
          <w:sz w:val="24"/>
          <w:szCs w:val="24"/>
        </w:rPr>
      </w:pPr>
    </w:p>
    <w:p w:rsidR="00076579" w:rsidRPr="004D53FF" w:rsidRDefault="00076579" w:rsidP="00F76221">
      <w:pPr>
        <w:rPr>
          <w:rFonts w:ascii="Maiandra GD" w:eastAsiaTheme="minorEastAsia" w:hAnsi="Maiandra GD"/>
          <w:sz w:val="24"/>
          <w:szCs w:val="24"/>
        </w:rPr>
      </w:pPr>
    </w:p>
    <w:p w:rsidR="00076579" w:rsidRPr="004D53FF" w:rsidRDefault="00076579" w:rsidP="00F76221">
      <w:pPr>
        <w:rPr>
          <w:rFonts w:ascii="Maiandra GD" w:eastAsiaTheme="minorEastAsia" w:hAnsi="Maiandra GD"/>
          <w:sz w:val="24"/>
          <w:szCs w:val="24"/>
        </w:rPr>
      </w:pPr>
    </w:p>
    <w:p w:rsidR="00076579" w:rsidRPr="004D53FF" w:rsidRDefault="00076579" w:rsidP="00F76221">
      <w:pPr>
        <w:rPr>
          <w:rFonts w:ascii="Maiandra GD" w:eastAsiaTheme="minorEastAsia" w:hAnsi="Maiandra GD"/>
          <w:sz w:val="24"/>
          <w:szCs w:val="24"/>
        </w:rPr>
      </w:pPr>
    </w:p>
    <w:p w:rsidR="00076579" w:rsidRPr="004D53FF" w:rsidRDefault="00076579" w:rsidP="00F76221">
      <w:pPr>
        <w:rPr>
          <w:rFonts w:ascii="Maiandra GD" w:hAnsi="Maiandra GD"/>
          <w:sz w:val="24"/>
          <w:szCs w:val="24"/>
        </w:rPr>
      </w:pPr>
      <w:r w:rsidRPr="004D53FF">
        <w:rPr>
          <w:rFonts w:ascii="Maiandra GD" w:eastAsiaTheme="minorEastAsia" w:hAnsi="Maiandra GD"/>
          <w:sz w:val="24"/>
          <w:szCs w:val="24"/>
        </w:rPr>
        <w:t>Page 368:  1-6, 9, 10, 12-14</w:t>
      </w:r>
    </w:p>
    <w:sectPr w:rsidR="00076579" w:rsidRPr="004D53FF" w:rsidSect="003C069D">
      <w:headerReference w:type="first" r:id="rId10"/>
      <w:pgSz w:w="12240" w:h="15840"/>
      <w:pgMar w:top="1080" w:right="720" w:bottom="72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7726" w:rsidRDefault="00007726" w:rsidP="00C2297E">
      <w:pPr>
        <w:spacing w:after="0" w:line="240" w:lineRule="auto"/>
      </w:pPr>
      <w:r>
        <w:separator/>
      </w:r>
    </w:p>
  </w:endnote>
  <w:endnote w:type="continuationSeparator" w:id="0">
    <w:p w:rsidR="00007726" w:rsidRDefault="00007726" w:rsidP="00C22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7726" w:rsidRDefault="00007726" w:rsidP="00C2297E">
      <w:pPr>
        <w:spacing w:after="0" w:line="240" w:lineRule="auto"/>
      </w:pPr>
      <w:r>
        <w:separator/>
      </w:r>
    </w:p>
  </w:footnote>
  <w:footnote w:type="continuationSeparator" w:id="0">
    <w:p w:rsidR="00007726" w:rsidRDefault="00007726" w:rsidP="00C229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297E" w:rsidRDefault="00041564" w:rsidP="00C2297E">
    <w:pPr>
      <w:pStyle w:val="Header"/>
    </w:pPr>
    <w:r w:rsidRPr="00F07F08">
      <w:rPr>
        <w:rFonts w:ascii="Comic Sans MS" w:hAnsi="Comic Sans MS"/>
      </w:rPr>
      <w:t xml:space="preserve">Date </w:t>
    </w:r>
    <w:r>
      <w:rPr>
        <w:rFonts w:ascii="Comic Sans MS" w:hAnsi="Comic Sans MS"/>
      </w:rPr>
      <w:t>__________________</w:t>
    </w:r>
    <w:r w:rsidR="00BF56EC">
      <w:tab/>
    </w:r>
    <w:r w:rsidR="00BF56EC">
      <w:tab/>
    </w:r>
    <w:r w:rsidR="00C2297E">
      <w:t>Foundations Math 11</w:t>
    </w:r>
  </w:p>
  <w:p w:rsidR="00C2297E" w:rsidRDefault="00C229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E02D2"/>
    <w:multiLevelType w:val="hybridMultilevel"/>
    <w:tmpl w:val="BE86B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0E586D"/>
    <w:multiLevelType w:val="hybridMultilevel"/>
    <w:tmpl w:val="D132E2D0"/>
    <w:lvl w:ilvl="0" w:tplc="8AD0C5D4">
      <w:start w:val="1"/>
      <w:numFmt w:val="lowerLetter"/>
      <w:lvlText w:val="%1)"/>
      <w:lvlJc w:val="left"/>
      <w:pPr>
        <w:ind w:left="4770" w:hanging="360"/>
      </w:pPr>
      <w:rPr>
        <w:rFonts w:hint="default"/>
      </w:rPr>
    </w:lvl>
    <w:lvl w:ilvl="1" w:tplc="04090019" w:tentative="1">
      <w:start w:val="1"/>
      <w:numFmt w:val="lowerLetter"/>
      <w:lvlText w:val="%2."/>
      <w:lvlJc w:val="left"/>
      <w:pPr>
        <w:ind w:left="5490" w:hanging="360"/>
      </w:pPr>
    </w:lvl>
    <w:lvl w:ilvl="2" w:tplc="0409001B" w:tentative="1">
      <w:start w:val="1"/>
      <w:numFmt w:val="lowerRoman"/>
      <w:lvlText w:val="%3."/>
      <w:lvlJc w:val="right"/>
      <w:pPr>
        <w:ind w:left="6210" w:hanging="180"/>
      </w:pPr>
    </w:lvl>
    <w:lvl w:ilvl="3" w:tplc="0409000F" w:tentative="1">
      <w:start w:val="1"/>
      <w:numFmt w:val="decimal"/>
      <w:lvlText w:val="%4."/>
      <w:lvlJc w:val="left"/>
      <w:pPr>
        <w:ind w:left="6930" w:hanging="360"/>
      </w:pPr>
    </w:lvl>
    <w:lvl w:ilvl="4" w:tplc="04090019" w:tentative="1">
      <w:start w:val="1"/>
      <w:numFmt w:val="lowerLetter"/>
      <w:lvlText w:val="%5."/>
      <w:lvlJc w:val="left"/>
      <w:pPr>
        <w:ind w:left="7650" w:hanging="360"/>
      </w:pPr>
    </w:lvl>
    <w:lvl w:ilvl="5" w:tplc="0409001B" w:tentative="1">
      <w:start w:val="1"/>
      <w:numFmt w:val="lowerRoman"/>
      <w:lvlText w:val="%6."/>
      <w:lvlJc w:val="right"/>
      <w:pPr>
        <w:ind w:left="8370" w:hanging="180"/>
      </w:pPr>
    </w:lvl>
    <w:lvl w:ilvl="6" w:tplc="0409000F" w:tentative="1">
      <w:start w:val="1"/>
      <w:numFmt w:val="decimal"/>
      <w:lvlText w:val="%7."/>
      <w:lvlJc w:val="left"/>
      <w:pPr>
        <w:ind w:left="9090" w:hanging="360"/>
      </w:pPr>
    </w:lvl>
    <w:lvl w:ilvl="7" w:tplc="04090019" w:tentative="1">
      <w:start w:val="1"/>
      <w:numFmt w:val="lowerLetter"/>
      <w:lvlText w:val="%8."/>
      <w:lvlJc w:val="left"/>
      <w:pPr>
        <w:ind w:left="9810" w:hanging="360"/>
      </w:pPr>
    </w:lvl>
    <w:lvl w:ilvl="8" w:tplc="0409001B" w:tentative="1">
      <w:start w:val="1"/>
      <w:numFmt w:val="lowerRoman"/>
      <w:lvlText w:val="%9."/>
      <w:lvlJc w:val="right"/>
      <w:pPr>
        <w:ind w:left="10530" w:hanging="180"/>
      </w:pPr>
    </w:lvl>
  </w:abstractNum>
  <w:abstractNum w:abstractNumId="2" w15:restartNumberingAfterBreak="0">
    <w:nsid w:val="18356101"/>
    <w:multiLevelType w:val="hybridMultilevel"/>
    <w:tmpl w:val="197AE4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F519BE"/>
    <w:multiLevelType w:val="hybridMultilevel"/>
    <w:tmpl w:val="858A6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D8195C"/>
    <w:multiLevelType w:val="hybridMultilevel"/>
    <w:tmpl w:val="4502E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A4581C"/>
    <w:multiLevelType w:val="hybridMultilevel"/>
    <w:tmpl w:val="EB4C88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9A7168"/>
    <w:multiLevelType w:val="hybridMultilevel"/>
    <w:tmpl w:val="FA3A1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4B0697"/>
    <w:multiLevelType w:val="hybridMultilevel"/>
    <w:tmpl w:val="21B0D2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5941CC"/>
    <w:multiLevelType w:val="hybridMultilevel"/>
    <w:tmpl w:val="E97A8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3D300D"/>
    <w:multiLevelType w:val="hybridMultilevel"/>
    <w:tmpl w:val="62E68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08203E"/>
    <w:multiLevelType w:val="hybridMultilevel"/>
    <w:tmpl w:val="2FC05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D75776"/>
    <w:multiLevelType w:val="hybridMultilevel"/>
    <w:tmpl w:val="1EE46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C23202"/>
    <w:multiLevelType w:val="hybridMultilevel"/>
    <w:tmpl w:val="6E3C6E22"/>
    <w:lvl w:ilvl="0" w:tplc="AA0403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6AA70ED"/>
    <w:multiLevelType w:val="hybridMultilevel"/>
    <w:tmpl w:val="F8461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8F7219E"/>
    <w:multiLevelType w:val="hybridMultilevel"/>
    <w:tmpl w:val="C1601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2BC5CF8"/>
    <w:multiLevelType w:val="hybridMultilevel"/>
    <w:tmpl w:val="D0862D7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3"/>
  </w:num>
  <w:num w:numId="3">
    <w:abstractNumId w:val="0"/>
  </w:num>
  <w:num w:numId="4">
    <w:abstractNumId w:val="4"/>
  </w:num>
  <w:num w:numId="5">
    <w:abstractNumId w:val="9"/>
  </w:num>
  <w:num w:numId="6">
    <w:abstractNumId w:val="14"/>
  </w:num>
  <w:num w:numId="7">
    <w:abstractNumId w:val="10"/>
  </w:num>
  <w:num w:numId="8">
    <w:abstractNumId w:val="7"/>
  </w:num>
  <w:num w:numId="9">
    <w:abstractNumId w:val="11"/>
  </w:num>
  <w:num w:numId="10">
    <w:abstractNumId w:val="3"/>
  </w:num>
  <w:num w:numId="11">
    <w:abstractNumId w:val="5"/>
  </w:num>
  <w:num w:numId="12">
    <w:abstractNumId w:val="12"/>
  </w:num>
  <w:num w:numId="13">
    <w:abstractNumId w:val="6"/>
  </w:num>
  <w:num w:numId="14">
    <w:abstractNumId w:val="15"/>
  </w:num>
  <w:num w:numId="15">
    <w:abstractNumId w:val="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07F08"/>
    <w:rsid w:val="000045EB"/>
    <w:rsid w:val="00005200"/>
    <w:rsid w:val="00007726"/>
    <w:rsid w:val="00041564"/>
    <w:rsid w:val="000431CC"/>
    <w:rsid w:val="00076579"/>
    <w:rsid w:val="001E3DA2"/>
    <w:rsid w:val="001F703F"/>
    <w:rsid w:val="002062FB"/>
    <w:rsid w:val="002B715A"/>
    <w:rsid w:val="00371466"/>
    <w:rsid w:val="003A7481"/>
    <w:rsid w:val="003B3725"/>
    <w:rsid w:val="003C069D"/>
    <w:rsid w:val="003F3D90"/>
    <w:rsid w:val="004045B5"/>
    <w:rsid w:val="0043620F"/>
    <w:rsid w:val="00467EEC"/>
    <w:rsid w:val="0048440D"/>
    <w:rsid w:val="004865DA"/>
    <w:rsid w:val="00495A8A"/>
    <w:rsid w:val="004D53FF"/>
    <w:rsid w:val="00516016"/>
    <w:rsid w:val="0057104A"/>
    <w:rsid w:val="005F6BB2"/>
    <w:rsid w:val="00600FE5"/>
    <w:rsid w:val="00607E34"/>
    <w:rsid w:val="00660D4C"/>
    <w:rsid w:val="006742A4"/>
    <w:rsid w:val="00775C24"/>
    <w:rsid w:val="007B2B5B"/>
    <w:rsid w:val="00863E69"/>
    <w:rsid w:val="009037EE"/>
    <w:rsid w:val="00931A97"/>
    <w:rsid w:val="0095435E"/>
    <w:rsid w:val="009B293B"/>
    <w:rsid w:val="009D776B"/>
    <w:rsid w:val="00A26515"/>
    <w:rsid w:val="00A45024"/>
    <w:rsid w:val="00B61263"/>
    <w:rsid w:val="00B85BF9"/>
    <w:rsid w:val="00BF56EC"/>
    <w:rsid w:val="00C155FA"/>
    <w:rsid w:val="00C2297E"/>
    <w:rsid w:val="00C84404"/>
    <w:rsid w:val="00C920D0"/>
    <w:rsid w:val="00C94D9C"/>
    <w:rsid w:val="00D106FD"/>
    <w:rsid w:val="00D42078"/>
    <w:rsid w:val="00D64644"/>
    <w:rsid w:val="00D76548"/>
    <w:rsid w:val="00D76B23"/>
    <w:rsid w:val="00D969AF"/>
    <w:rsid w:val="00E0501D"/>
    <w:rsid w:val="00E06500"/>
    <w:rsid w:val="00E1491F"/>
    <w:rsid w:val="00E347D8"/>
    <w:rsid w:val="00E37C69"/>
    <w:rsid w:val="00E5040A"/>
    <w:rsid w:val="00E54D5E"/>
    <w:rsid w:val="00E776D5"/>
    <w:rsid w:val="00EC642A"/>
    <w:rsid w:val="00F07F08"/>
    <w:rsid w:val="00F32CAD"/>
    <w:rsid w:val="00F4106B"/>
    <w:rsid w:val="00F76221"/>
    <w:rsid w:val="00F85C17"/>
    <w:rsid w:val="00F96A8F"/>
    <w:rsid w:val="00FA596F"/>
    <w:rsid w:val="00FF7D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79097"/>
  <w15:docId w15:val="{5BE1F025-7DD6-4C3A-BE46-7673AE5ED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7F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7F08"/>
    <w:rPr>
      <w:rFonts w:ascii="Tahoma" w:hAnsi="Tahoma" w:cs="Tahoma"/>
      <w:sz w:val="16"/>
      <w:szCs w:val="16"/>
    </w:rPr>
  </w:style>
  <w:style w:type="paragraph" w:styleId="Header">
    <w:name w:val="header"/>
    <w:basedOn w:val="Normal"/>
    <w:link w:val="HeaderChar"/>
    <w:uiPriority w:val="99"/>
    <w:unhideWhenUsed/>
    <w:rsid w:val="00C229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297E"/>
  </w:style>
  <w:style w:type="paragraph" w:styleId="Footer">
    <w:name w:val="footer"/>
    <w:basedOn w:val="Normal"/>
    <w:link w:val="FooterChar"/>
    <w:uiPriority w:val="99"/>
    <w:unhideWhenUsed/>
    <w:rsid w:val="00C229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297E"/>
  </w:style>
  <w:style w:type="character" w:styleId="PlaceholderText">
    <w:name w:val="Placeholder Text"/>
    <w:basedOn w:val="DefaultParagraphFont"/>
    <w:uiPriority w:val="99"/>
    <w:semiHidden/>
    <w:rsid w:val="004865DA"/>
    <w:rPr>
      <w:color w:val="808080"/>
    </w:rPr>
  </w:style>
  <w:style w:type="paragraph" w:styleId="ListParagraph">
    <w:name w:val="List Paragraph"/>
    <w:basedOn w:val="Normal"/>
    <w:uiPriority w:val="34"/>
    <w:qFormat/>
    <w:rsid w:val="00D64644"/>
    <w:pPr>
      <w:ind w:left="720"/>
      <w:contextualSpacing/>
    </w:pPr>
  </w:style>
  <w:style w:type="table" w:styleId="TableGrid">
    <w:name w:val="Table Grid"/>
    <w:basedOn w:val="TableNormal"/>
    <w:uiPriority w:val="59"/>
    <w:rsid w:val="000052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3</Pages>
  <Words>241</Words>
  <Characters>1379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sd57</Company>
  <LinksUpToDate>false</LinksUpToDate>
  <CharactersWithSpaces>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trconnell</dc:creator>
  <cp:lastModifiedBy>Simon Harris</cp:lastModifiedBy>
  <cp:revision>4</cp:revision>
  <cp:lastPrinted>2012-04-01T17:10:00Z</cp:lastPrinted>
  <dcterms:created xsi:type="dcterms:W3CDTF">2013-05-19T23:09:00Z</dcterms:created>
  <dcterms:modified xsi:type="dcterms:W3CDTF">2024-11-29T16:00:00Z</dcterms:modified>
</cp:coreProperties>
</file>