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3DF31" w14:textId="77777777" w:rsidR="00F07B74" w:rsidRPr="00EE43CF" w:rsidRDefault="00F07B74" w:rsidP="00F07B74">
      <w:pPr>
        <w:jc w:val="center"/>
        <w:rPr>
          <w:rFonts w:cstheme="minorHAnsi"/>
          <w:b/>
          <w:sz w:val="32"/>
          <w:szCs w:val="32"/>
        </w:rPr>
      </w:pPr>
      <w:r w:rsidRPr="00EE43CF">
        <w:rPr>
          <w:rFonts w:cstheme="minorHAnsi"/>
          <w:b/>
          <w:sz w:val="32"/>
          <w:szCs w:val="32"/>
        </w:rPr>
        <w:t>Earth’s Spheres are Interconnected</w:t>
      </w:r>
    </w:p>
    <w:p w14:paraId="259641D4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10683291" w14:textId="77777777" w:rsidR="00F07B74" w:rsidRPr="00EE43CF" w:rsidRDefault="00F07B74" w:rsidP="00F07B74">
      <w:pPr>
        <w:rPr>
          <w:rFonts w:cstheme="minorHAnsi"/>
          <w:b/>
          <w:sz w:val="24"/>
          <w:szCs w:val="24"/>
        </w:rPr>
      </w:pPr>
      <w:r w:rsidRPr="00EE43CF">
        <w:rPr>
          <w:rFonts w:cstheme="minorHAnsi"/>
          <w:b/>
          <w:sz w:val="24"/>
          <w:szCs w:val="24"/>
        </w:rPr>
        <w:t>Key Concepts:</w:t>
      </w:r>
    </w:p>
    <w:p w14:paraId="0868A245" w14:textId="77777777" w:rsidR="00F07B74" w:rsidRPr="00EE43CF" w:rsidRDefault="00F07B74" w:rsidP="00F07B74">
      <w:pPr>
        <w:pStyle w:val="ListParagraph"/>
        <w:numPr>
          <w:ilvl w:val="0"/>
          <w:numId w:val="2"/>
        </w:numPr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I can describe how sustainability ensures balanced, healthy systems now and for the future.</w:t>
      </w:r>
    </w:p>
    <w:p w14:paraId="3125F062" w14:textId="77777777" w:rsidR="00F07B74" w:rsidRPr="00EE43CF" w:rsidRDefault="00F07B74" w:rsidP="00F07B74">
      <w:pPr>
        <w:pStyle w:val="ListParagraph"/>
        <w:numPr>
          <w:ilvl w:val="0"/>
          <w:numId w:val="2"/>
        </w:numPr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I can explain how being a scientifically literate citizen matters to me both locally and globally.</w:t>
      </w:r>
    </w:p>
    <w:p w14:paraId="1783A5BD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3079F7BD" w14:textId="77777777" w:rsidR="00F07B74" w:rsidRPr="00EE43CF" w:rsidRDefault="00F07B74" w:rsidP="00F07B74">
      <w:pPr>
        <w:rPr>
          <w:rFonts w:cstheme="minorHAnsi"/>
          <w:b/>
          <w:sz w:val="24"/>
          <w:szCs w:val="24"/>
        </w:rPr>
      </w:pPr>
      <w:r w:rsidRPr="00EE43CF">
        <w:rPr>
          <w:rFonts w:cstheme="minorHAnsi"/>
          <w:b/>
          <w:sz w:val="24"/>
          <w:szCs w:val="24"/>
        </w:rPr>
        <w:t>Parts of the Environment</w:t>
      </w:r>
    </w:p>
    <w:p w14:paraId="5221CA5A" w14:textId="77777777" w:rsidR="00F07B74" w:rsidRDefault="00F07B74" w:rsidP="00F07B74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Biotic</w:t>
      </w:r>
    </w:p>
    <w:p w14:paraId="755CBD7A" w14:textId="77777777" w:rsidR="00F07B74" w:rsidRDefault="00F07B74" w:rsidP="00F07B7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living parts of an environment</w:t>
      </w:r>
    </w:p>
    <w:p w14:paraId="01DDE8E9" w14:textId="77777777" w:rsidR="00F07B74" w:rsidRPr="00EE43CF" w:rsidRDefault="00F07B74" w:rsidP="00F07B7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include plants, animals, and micro-organisms</w:t>
      </w:r>
    </w:p>
    <w:p w14:paraId="393CE23A" w14:textId="77777777" w:rsidR="00F07B74" w:rsidRDefault="00F07B74" w:rsidP="00F07B74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Abiotic</w:t>
      </w:r>
    </w:p>
    <w:p w14:paraId="6FBF8BA9" w14:textId="77777777" w:rsidR="00F07B74" w:rsidRDefault="00F07B74" w:rsidP="00F07B7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</w:t>
      </w:r>
      <w:r w:rsidRPr="00EE43CF">
        <w:rPr>
          <w:rFonts w:cstheme="minorHAnsi"/>
          <w:bCs/>
          <w:sz w:val="24"/>
          <w:szCs w:val="24"/>
        </w:rPr>
        <w:t>on-living parts of an environment</w:t>
      </w:r>
    </w:p>
    <w:p w14:paraId="225DB2E8" w14:textId="77777777" w:rsidR="00F07B74" w:rsidRPr="00EE43CF" w:rsidRDefault="00F07B74" w:rsidP="00F07B74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include water, oxygen, light, nutrients, and soil</w:t>
      </w:r>
    </w:p>
    <w:p w14:paraId="7FA51FF5" w14:textId="77777777" w:rsidR="00F07B74" w:rsidRPr="00EE43CF" w:rsidRDefault="00F07B74" w:rsidP="00F07B74">
      <w:pPr>
        <w:pStyle w:val="ListParagraph"/>
        <w:numPr>
          <w:ilvl w:val="0"/>
          <w:numId w:val="1"/>
        </w:numPr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biotic and abiotic parts of the environment are connected through the ways in which they interact with one another</w:t>
      </w:r>
    </w:p>
    <w:p w14:paraId="7CC7E440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1B8C5AF8" w14:textId="77777777" w:rsidR="00F07B74" w:rsidRPr="00EE43CF" w:rsidRDefault="00F07B74" w:rsidP="00F07B74">
      <w:pPr>
        <w:rPr>
          <w:rFonts w:cstheme="minorHAnsi"/>
          <w:b/>
          <w:sz w:val="24"/>
          <w:szCs w:val="24"/>
        </w:rPr>
      </w:pPr>
      <w:r w:rsidRPr="00EE43CF">
        <w:rPr>
          <w:rFonts w:cstheme="minorHAnsi"/>
          <w:b/>
          <w:sz w:val="24"/>
          <w:szCs w:val="24"/>
        </w:rPr>
        <w:t>Earth’s Spheres</w:t>
      </w:r>
    </w:p>
    <w:p w14:paraId="728AAF56" w14:textId="77777777" w:rsidR="00F07B74" w:rsidRDefault="00F07B74" w:rsidP="00F07B74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Atmosphere</w:t>
      </w:r>
    </w:p>
    <w:p w14:paraId="4D756EE0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72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gaseous part of Earth up to 100 km high</w:t>
      </w:r>
    </w:p>
    <w:p w14:paraId="2D2B724D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72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Troposphere (0 – 20 km) – layer in which life exists and weather patterns form</w:t>
      </w:r>
    </w:p>
    <w:p w14:paraId="76CCAF2A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72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Stratosphere (20 – 50km) – layer that contains the ozone layer</w:t>
      </w:r>
    </w:p>
    <w:p w14:paraId="2568CB21" w14:textId="77777777" w:rsidR="00F07B74" w:rsidRDefault="00F07B74" w:rsidP="00F07B74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Geosphere</w:t>
      </w:r>
    </w:p>
    <w:p w14:paraId="404587FB" w14:textId="77777777" w:rsidR="00F07B74" w:rsidRDefault="00F07B74" w:rsidP="00F07B74">
      <w:pPr>
        <w:pStyle w:val="ListParagraph"/>
        <w:numPr>
          <w:ilvl w:val="0"/>
          <w:numId w:val="5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also called the </w:t>
      </w:r>
      <w:r w:rsidRPr="00E66588">
        <w:rPr>
          <w:rFonts w:cstheme="minorHAnsi"/>
          <w:bCs/>
          <w:sz w:val="24"/>
          <w:szCs w:val="24"/>
        </w:rPr>
        <w:t>lithosphere</w:t>
      </w:r>
    </w:p>
    <w:p w14:paraId="467E7D9A" w14:textId="77777777" w:rsidR="00F07B74" w:rsidRDefault="00F07B74" w:rsidP="00F07B74">
      <w:pPr>
        <w:pStyle w:val="ListParagraph"/>
        <w:numPr>
          <w:ilvl w:val="0"/>
          <w:numId w:val="5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Pr="00E66588">
        <w:rPr>
          <w:rFonts w:cstheme="minorHAnsi"/>
          <w:bCs/>
          <w:sz w:val="24"/>
          <w:szCs w:val="24"/>
        </w:rPr>
        <w:t>olid, rocky part of Earth</w:t>
      </w:r>
    </w:p>
    <w:p w14:paraId="7DA5597A" w14:textId="77777777" w:rsidR="00F07B74" w:rsidRDefault="00F07B74" w:rsidP="00F07B74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Hydrosphere</w:t>
      </w:r>
    </w:p>
    <w:p w14:paraId="4B66AA09" w14:textId="77777777" w:rsidR="00F07B74" w:rsidRDefault="00F07B74" w:rsidP="00F07B74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E66588">
        <w:rPr>
          <w:rFonts w:cstheme="minorHAnsi"/>
          <w:bCs/>
          <w:sz w:val="24"/>
          <w:szCs w:val="24"/>
        </w:rPr>
        <w:t>ll the water (liquid, solid, gaseous) on and within the geosphere</w:t>
      </w:r>
    </w:p>
    <w:p w14:paraId="3C95F9E8" w14:textId="77777777" w:rsidR="00F07B74" w:rsidRDefault="00F07B74" w:rsidP="00F07B74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Biosphere</w:t>
      </w:r>
    </w:p>
    <w:p w14:paraId="60A0FC91" w14:textId="77777777" w:rsidR="00F07B74" w:rsidRDefault="00F07B74" w:rsidP="00F07B74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E66588">
        <w:rPr>
          <w:rFonts w:cstheme="minorHAnsi"/>
          <w:bCs/>
          <w:sz w:val="24"/>
          <w:szCs w:val="24"/>
        </w:rPr>
        <w:t>ll the areas in the geosphere, atmosphere, and hydrosphere that are inhabited by and support life</w:t>
      </w:r>
    </w:p>
    <w:p w14:paraId="1B0624DD" w14:textId="77777777" w:rsidR="00F07B74" w:rsidRPr="00E66588" w:rsidRDefault="00F07B74" w:rsidP="00F07B74">
      <w:pPr>
        <w:pStyle w:val="ListParagraph"/>
        <w:rPr>
          <w:rFonts w:cstheme="minorHAnsi"/>
          <w:bCs/>
          <w:sz w:val="24"/>
          <w:szCs w:val="24"/>
        </w:rPr>
      </w:pPr>
    </w:p>
    <w:p w14:paraId="55C0F220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EE43CF">
        <w:rPr>
          <w:rFonts w:cstheme="minorHAnsi"/>
          <w:bCs/>
          <w:sz w:val="24"/>
          <w:szCs w:val="24"/>
        </w:rPr>
        <w:t>t any time, matter occupies one of Earth’s four spheres</w:t>
      </w:r>
    </w:p>
    <w:p w14:paraId="6615862C" w14:textId="77777777" w:rsidR="00F07B74" w:rsidRDefault="00F07B74" w:rsidP="00F07B74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</w:t>
      </w:r>
      <w:r w:rsidRPr="00EE43CF">
        <w:rPr>
          <w:rFonts w:cstheme="minorHAnsi"/>
          <w:bCs/>
          <w:sz w:val="24"/>
          <w:szCs w:val="24"/>
        </w:rPr>
        <w:t>atural processes move matter in cycles from the biotic and abiotic parts of the environment</w:t>
      </w:r>
    </w:p>
    <w:p w14:paraId="62C929F0" w14:textId="77777777" w:rsidR="00F07B74" w:rsidRPr="00E66588" w:rsidRDefault="00F07B74" w:rsidP="00F07B74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Earth’s spheres interact with and affect each other in different ways</w:t>
      </w:r>
    </w:p>
    <w:p w14:paraId="5A5AC1DD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t>Example: Landslides</w:t>
      </w:r>
    </w:p>
    <w:p w14:paraId="66CC27C7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</w:t>
      </w:r>
      <w:r w:rsidRPr="00EE43CF">
        <w:rPr>
          <w:rFonts w:cstheme="minorHAnsi"/>
          <w:bCs/>
          <w:sz w:val="24"/>
          <w:szCs w:val="24"/>
        </w:rPr>
        <w:t>ccur when soil and rock from the geosphere are pulled downward by gravity</w:t>
      </w:r>
    </w:p>
    <w:p w14:paraId="411EFE18" w14:textId="77777777" w:rsidR="00F07B74" w:rsidRPr="00EE43CF" w:rsidRDefault="00F07B74" w:rsidP="00F07B74">
      <w:pPr>
        <w:pStyle w:val="ListParagraph"/>
        <w:numPr>
          <w:ilvl w:val="0"/>
          <w:numId w:val="3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EE43CF">
        <w:rPr>
          <w:rFonts w:cstheme="minorHAnsi"/>
          <w:bCs/>
          <w:sz w:val="24"/>
          <w:szCs w:val="24"/>
        </w:rPr>
        <w:t>ffects the biosphere since they can cause habitat loss</w:t>
      </w:r>
    </w:p>
    <w:p w14:paraId="5D06C1C6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6744A7B6" w14:textId="77777777" w:rsidR="00F07B74" w:rsidRPr="00E66588" w:rsidRDefault="00F07B74" w:rsidP="00F07B74">
      <w:pPr>
        <w:rPr>
          <w:rFonts w:cstheme="minorHAnsi"/>
          <w:b/>
          <w:sz w:val="24"/>
          <w:szCs w:val="24"/>
        </w:rPr>
      </w:pPr>
      <w:r w:rsidRPr="00E66588">
        <w:rPr>
          <w:rFonts w:cstheme="minorHAnsi"/>
          <w:b/>
          <w:sz w:val="24"/>
          <w:szCs w:val="24"/>
        </w:rPr>
        <w:t>Sustainability ensures balanced systems now and for the future.</w:t>
      </w:r>
    </w:p>
    <w:p w14:paraId="4FE2E8B4" w14:textId="77777777" w:rsidR="00F07B74" w:rsidRPr="00E66588" w:rsidRDefault="00F07B74" w:rsidP="00F07B74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Pr="00E66588">
        <w:rPr>
          <w:rFonts w:cstheme="minorHAnsi"/>
          <w:bCs/>
          <w:sz w:val="24"/>
          <w:szCs w:val="24"/>
        </w:rPr>
        <w:t>cosystems provide services that all living things depend on</w:t>
      </w:r>
    </w:p>
    <w:p w14:paraId="4F061755" w14:textId="77777777" w:rsidR="00F07B74" w:rsidRDefault="00F07B74" w:rsidP="00F07B74">
      <w:pPr>
        <w:pStyle w:val="ListParagraph"/>
        <w:numPr>
          <w:ilvl w:val="0"/>
          <w:numId w:val="7"/>
        </w:numPr>
        <w:ind w:left="36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 xml:space="preserve">Ecosystem </w:t>
      </w:r>
      <w:r>
        <w:rPr>
          <w:rFonts w:cstheme="minorHAnsi"/>
          <w:bCs/>
          <w:sz w:val="24"/>
          <w:szCs w:val="24"/>
        </w:rPr>
        <w:t>S</w:t>
      </w:r>
      <w:r w:rsidRPr="00E66588">
        <w:rPr>
          <w:rFonts w:cstheme="minorHAnsi"/>
          <w:bCs/>
          <w:sz w:val="24"/>
          <w:szCs w:val="24"/>
        </w:rPr>
        <w:t>ervices</w:t>
      </w:r>
    </w:p>
    <w:p w14:paraId="37B9FED5" w14:textId="77777777" w:rsidR="00F07B74" w:rsidRPr="00E66588" w:rsidRDefault="00F07B74" w:rsidP="00F07B74">
      <w:pPr>
        <w:pStyle w:val="ListParagraph"/>
        <w:numPr>
          <w:ilvl w:val="0"/>
          <w:numId w:val="7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>t</w:t>
      </w:r>
      <w:r w:rsidRPr="00E66588">
        <w:rPr>
          <w:rFonts w:cstheme="minorHAnsi"/>
          <w:bCs/>
          <w:sz w:val="24"/>
          <w:szCs w:val="24"/>
        </w:rPr>
        <w:t>he benefits that organisms receive from the environment and its resources</w:t>
      </w:r>
    </w:p>
    <w:p w14:paraId="7571FAE1" w14:textId="77777777" w:rsidR="00F07B74" w:rsidRDefault="00F07B74" w:rsidP="00F07B74">
      <w:pPr>
        <w:pStyle w:val="ListParagraph"/>
        <w:numPr>
          <w:ilvl w:val="0"/>
          <w:numId w:val="7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Pr="00E66588">
        <w:rPr>
          <w:rFonts w:cstheme="minorHAnsi"/>
          <w:bCs/>
          <w:sz w:val="24"/>
          <w:szCs w:val="24"/>
        </w:rPr>
        <w:t xml:space="preserve">xamples: </w:t>
      </w:r>
    </w:p>
    <w:p w14:paraId="30B29136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noProof/>
          <w:sz w:val="24"/>
          <w:szCs w:val="24"/>
          <w:lang w:eastAsia="en-CA"/>
        </w:rPr>
        <w:drawing>
          <wp:inline distT="0" distB="0" distL="0" distR="0" wp14:anchorId="0D7FED99" wp14:editId="7FCAD1A8">
            <wp:extent cx="5943600" cy="3067685"/>
            <wp:effectExtent l="0" t="0" r="0" b="0"/>
            <wp:docPr id="16386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3" descr="Tab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87AD" w14:textId="77777777" w:rsidR="00F07B74" w:rsidRPr="00E66588" w:rsidRDefault="00F07B74" w:rsidP="00F07B74">
      <w:pPr>
        <w:pStyle w:val="ListParagraph"/>
        <w:rPr>
          <w:rFonts w:cstheme="minorHAnsi"/>
          <w:bCs/>
          <w:sz w:val="24"/>
          <w:szCs w:val="24"/>
        </w:rPr>
      </w:pPr>
    </w:p>
    <w:p w14:paraId="4A56E77E" w14:textId="77777777" w:rsidR="00F07B74" w:rsidRDefault="00F07B74" w:rsidP="00F07B74">
      <w:pPr>
        <w:pStyle w:val="ListParagraph"/>
        <w:numPr>
          <w:ilvl w:val="0"/>
          <w:numId w:val="7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Pr="00E66588">
        <w:rPr>
          <w:rFonts w:cstheme="minorHAnsi"/>
          <w:bCs/>
          <w:sz w:val="24"/>
          <w:szCs w:val="24"/>
        </w:rPr>
        <w:t>cosystem</w:t>
      </w:r>
    </w:p>
    <w:p w14:paraId="02FB98FB" w14:textId="77777777" w:rsidR="00F07B74" w:rsidRPr="00E66588" w:rsidRDefault="00F07B74" w:rsidP="00F07B74">
      <w:pPr>
        <w:pStyle w:val="ListParagraph"/>
        <w:numPr>
          <w:ilvl w:val="0"/>
          <w:numId w:val="7"/>
        </w:numPr>
        <w:ind w:left="1080"/>
        <w:rPr>
          <w:rFonts w:cstheme="minorHAnsi"/>
          <w:bCs/>
          <w:sz w:val="24"/>
          <w:szCs w:val="24"/>
        </w:rPr>
      </w:pPr>
      <w:r w:rsidRPr="00E66588">
        <w:rPr>
          <w:rFonts w:cstheme="minorHAnsi"/>
          <w:bCs/>
          <w:sz w:val="24"/>
          <w:szCs w:val="24"/>
        </w:rPr>
        <w:t>includes all the interacting parts of a biological community and its environment</w:t>
      </w:r>
    </w:p>
    <w:p w14:paraId="09287E3F" w14:textId="77777777" w:rsidR="00F07B74" w:rsidRPr="00E66588" w:rsidRDefault="00F07B74" w:rsidP="00F07B74">
      <w:pPr>
        <w:pStyle w:val="ListParagraph"/>
        <w:numPr>
          <w:ilvl w:val="0"/>
          <w:numId w:val="7"/>
        </w:numPr>
        <w:ind w:left="108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includes all </w:t>
      </w:r>
      <w:r w:rsidRPr="00E66588">
        <w:rPr>
          <w:rFonts w:cstheme="minorHAnsi"/>
          <w:bCs/>
          <w:sz w:val="24"/>
          <w:szCs w:val="24"/>
        </w:rPr>
        <w:t>biotic and abiotic parts</w:t>
      </w:r>
    </w:p>
    <w:p w14:paraId="717FFF0B" w14:textId="77777777" w:rsidR="00F07B74" w:rsidRDefault="00F07B74" w:rsidP="00F07B74">
      <w:pPr>
        <w:pStyle w:val="ListParagraph"/>
        <w:numPr>
          <w:ilvl w:val="0"/>
          <w:numId w:val="7"/>
        </w:numPr>
        <w:ind w:left="108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E66588">
        <w:rPr>
          <w:rFonts w:cstheme="minorHAnsi"/>
          <w:bCs/>
          <w:sz w:val="24"/>
          <w:szCs w:val="24"/>
        </w:rPr>
        <w:t>ll living things require the abiotic parts of ecosystems to survive</w:t>
      </w:r>
    </w:p>
    <w:p w14:paraId="566836C1" w14:textId="77777777" w:rsidR="00F07B74" w:rsidRPr="00E66588" w:rsidRDefault="00F07B74" w:rsidP="00F07B74">
      <w:pPr>
        <w:pStyle w:val="ListParagraph"/>
        <w:ind w:left="1080"/>
        <w:rPr>
          <w:rFonts w:cstheme="minorHAnsi"/>
          <w:bCs/>
          <w:sz w:val="24"/>
          <w:szCs w:val="24"/>
        </w:rPr>
      </w:pPr>
    </w:p>
    <w:p w14:paraId="77097F13" w14:textId="77777777" w:rsidR="00F07B74" w:rsidRPr="0023382A" w:rsidRDefault="00F07B74" w:rsidP="00F07B74">
      <w:pPr>
        <w:rPr>
          <w:rFonts w:cstheme="minorHAnsi"/>
          <w:b/>
          <w:sz w:val="24"/>
          <w:szCs w:val="24"/>
        </w:rPr>
      </w:pPr>
      <w:r w:rsidRPr="0023382A">
        <w:rPr>
          <w:rFonts w:cstheme="minorHAnsi"/>
          <w:b/>
          <w:sz w:val="24"/>
          <w:szCs w:val="24"/>
        </w:rPr>
        <w:t>Ecosystem Interconnectedness</w:t>
      </w:r>
    </w:p>
    <w:p w14:paraId="425CEA7F" w14:textId="77777777" w:rsidR="00F07B74" w:rsidRDefault="00F07B74" w:rsidP="00F07B74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belief that not only are the components of an ecosystem interconnected, but that all ecosystems are also interconnected</w:t>
      </w:r>
    </w:p>
    <w:p w14:paraId="019CE7E0" w14:textId="77777777" w:rsidR="00F07B74" w:rsidRPr="0023382A" w:rsidRDefault="00F07B74" w:rsidP="00F07B74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this idea i</w:t>
      </w:r>
      <w:r w:rsidRPr="0023382A">
        <w:rPr>
          <w:rFonts w:cstheme="minorHAnsi"/>
          <w:bCs/>
          <w:sz w:val="24"/>
          <w:szCs w:val="24"/>
        </w:rPr>
        <w:t xml:space="preserve">s at the heart of </w:t>
      </w:r>
      <w:r>
        <w:rPr>
          <w:rFonts w:cstheme="minorHAnsi"/>
          <w:bCs/>
          <w:sz w:val="24"/>
          <w:szCs w:val="24"/>
        </w:rPr>
        <w:t>many F</w:t>
      </w:r>
      <w:r w:rsidRPr="0023382A">
        <w:rPr>
          <w:rFonts w:cstheme="minorHAnsi"/>
          <w:bCs/>
          <w:sz w:val="24"/>
          <w:szCs w:val="24"/>
        </w:rPr>
        <w:t>irst Peoples</w:t>
      </w:r>
      <w:r>
        <w:rPr>
          <w:rFonts w:cstheme="minorHAnsi"/>
          <w:bCs/>
          <w:sz w:val="24"/>
          <w:szCs w:val="24"/>
        </w:rPr>
        <w:t xml:space="preserve"> beliefs</w:t>
      </w:r>
    </w:p>
    <w:p w14:paraId="7B7838C4" w14:textId="77777777" w:rsidR="00F07B74" w:rsidRPr="0023382A" w:rsidRDefault="00F07B74" w:rsidP="00F07B74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growing belief </w:t>
      </w:r>
      <w:r w:rsidRPr="0023382A">
        <w:rPr>
          <w:rFonts w:cstheme="minorHAnsi"/>
          <w:bCs/>
          <w:sz w:val="24"/>
          <w:szCs w:val="24"/>
        </w:rPr>
        <w:t>among other societies since the modern environment</w:t>
      </w:r>
      <w:r>
        <w:rPr>
          <w:rFonts w:cstheme="minorHAnsi"/>
          <w:bCs/>
          <w:sz w:val="24"/>
          <w:szCs w:val="24"/>
        </w:rPr>
        <w:t>al</w:t>
      </w:r>
      <w:r w:rsidRPr="0023382A">
        <w:rPr>
          <w:rFonts w:cstheme="minorHAnsi"/>
          <w:bCs/>
          <w:sz w:val="24"/>
          <w:szCs w:val="24"/>
        </w:rPr>
        <w:t xml:space="preserve"> movement </w:t>
      </w:r>
      <w:r>
        <w:rPr>
          <w:rFonts w:cstheme="minorHAnsi"/>
          <w:bCs/>
          <w:sz w:val="24"/>
          <w:szCs w:val="24"/>
        </w:rPr>
        <w:t xml:space="preserve">began in </w:t>
      </w:r>
      <w:r w:rsidRPr="0023382A">
        <w:rPr>
          <w:rFonts w:cstheme="minorHAnsi"/>
          <w:bCs/>
          <w:sz w:val="24"/>
          <w:szCs w:val="24"/>
        </w:rPr>
        <w:t>1970</w:t>
      </w:r>
      <w:r>
        <w:rPr>
          <w:rFonts w:cstheme="minorHAnsi"/>
          <w:bCs/>
          <w:sz w:val="24"/>
          <w:szCs w:val="24"/>
        </w:rPr>
        <w:t xml:space="preserve"> with the first Earth Day</w:t>
      </w:r>
    </w:p>
    <w:p w14:paraId="4E26A07A" w14:textId="77777777" w:rsidR="00F07B74" w:rsidRPr="0023382A" w:rsidRDefault="00F07B74" w:rsidP="00F07B74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challenged t</w:t>
      </w:r>
      <w:r w:rsidRPr="0023382A">
        <w:rPr>
          <w:rFonts w:cstheme="minorHAnsi"/>
          <w:bCs/>
          <w:sz w:val="24"/>
          <w:szCs w:val="24"/>
        </w:rPr>
        <w:t xml:space="preserve">he prevailing paradigm </w:t>
      </w:r>
      <w:r>
        <w:rPr>
          <w:rFonts w:cstheme="minorHAnsi"/>
          <w:bCs/>
          <w:sz w:val="24"/>
          <w:szCs w:val="24"/>
        </w:rPr>
        <w:t xml:space="preserve">or thought </w:t>
      </w:r>
      <w:r w:rsidRPr="0023382A">
        <w:rPr>
          <w:rFonts w:cstheme="minorHAnsi"/>
          <w:bCs/>
          <w:sz w:val="24"/>
          <w:szCs w:val="24"/>
        </w:rPr>
        <w:t>of infinite development and growth</w:t>
      </w:r>
    </w:p>
    <w:p w14:paraId="3AE755A4" w14:textId="77777777" w:rsidR="00F07B74" w:rsidRPr="0023382A" w:rsidRDefault="00F07B74" w:rsidP="00F07B74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23382A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new </w:t>
      </w:r>
      <w:r w:rsidRPr="0023382A">
        <w:rPr>
          <w:rFonts w:cstheme="minorHAnsi"/>
          <w:bCs/>
          <w:sz w:val="24"/>
          <w:szCs w:val="24"/>
        </w:rPr>
        <w:t>mindset that sees our planet and all its human and non-human inhabitants, as well as its resources, as a single interconnected whole</w:t>
      </w:r>
    </w:p>
    <w:p w14:paraId="57CD4EF1" w14:textId="77777777" w:rsidR="00F07B74" w:rsidRPr="0023382A" w:rsidRDefault="00F07B74" w:rsidP="00F07B74">
      <w:pPr>
        <w:pStyle w:val="ListParagraph"/>
        <w:numPr>
          <w:ilvl w:val="0"/>
          <w:numId w:val="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Pr="0023382A">
        <w:rPr>
          <w:rFonts w:cstheme="minorHAnsi"/>
          <w:bCs/>
          <w:sz w:val="24"/>
          <w:szCs w:val="24"/>
        </w:rPr>
        <w:t xml:space="preserve"> shift toward an awareness and embrace of sustainability</w:t>
      </w:r>
    </w:p>
    <w:p w14:paraId="7A5A4FA2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75AE031E" w14:textId="77777777" w:rsidR="00F07B74" w:rsidRPr="00450F4A" w:rsidRDefault="00F07B74" w:rsidP="00F07B74">
      <w:pPr>
        <w:rPr>
          <w:rFonts w:cstheme="minorHAnsi"/>
          <w:b/>
          <w:sz w:val="24"/>
          <w:szCs w:val="24"/>
        </w:rPr>
      </w:pPr>
      <w:r w:rsidRPr="00450F4A">
        <w:rPr>
          <w:rFonts w:cstheme="minorHAnsi"/>
          <w:b/>
          <w:sz w:val="24"/>
          <w:szCs w:val="24"/>
        </w:rPr>
        <w:t>Importance of Scientifically Literacy</w:t>
      </w:r>
    </w:p>
    <w:p w14:paraId="2FBA8D1C" w14:textId="77777777" w:rsidR="00F07B74" w:rsidRDefault="00F07B74" w:rsidP="00F07B74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enables a person to make their own informed decisions</w:t>
      </w:r>
    </w:p>
    <w:p w14:paraId="22C444B7" w14:textId="77777777" w:rsidR="00F07B74" w:rsidRPr="00450F4A" w:rsidRDefault="00F07B74" w:rsidP="00F07B74">
      <w:pPr>
        <w:pStyle w:val="ListParagraph"/>
        <w:numPr>
          <w:ilvl w:val="0"/>
          <w:numId w:val="9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promotes recognition and evaluation </w:t>
      </w:r>
      <w:r w:rsidRPr="00450F4A">
        <w:rPr>
          <w:rFonts w:cstheme="minorHAnsi"/>
          <w:bCs/>
          <w:sz w:val="24"/>
          <w:szCs w:val="24"/>
        </w:rPr>
        <w:t xml:space="preserve">of </w:t>
      </w:r>
      <w:r w:rsidRPr="00450F4A">
        <w:rPr>
          <w:rFonts w:cstheme="minorHAnsi"/>
          <w:bCs/>
          <w:iCs/>
          <w:sz w:val="24"/>
          <w:szCs w:val="24"/>
        </w:rPr>
        <w:t>bias</w:t>
      </w:r>
      <w:r w:rsidRPr="00450F4A">
        <w:rPr>
          <w:rFonts w:cstheme="minorHAnsi"/>
          <w:bCs/>
          <w:sz w:val="24"/>
          <w:szCs w:val="24"/>
        </w:rPr>
        <w:t xml:space="preserve"> in sources of information</w:t>
      </w:r>
    </w:p>
    <w:p w14:paraId="5E8CD647" w14:textId="77777777" w:rsidR="00F07B74" w:rsidRPr="001C1BFC" w:rsidRDefault="00F07B74" w:rsidP="00F07B74">
      <w:pPr>
        <w:numPr>
          <w:ilvl w:val="0"/>
          <w:numId w:val="9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Personal </w:t>
      </w:r>
      <w:r w:rsidRPr="00450F4A">
        <w:rPr>
          <w:rFonts w:cstheme="minorHAnsi"/>
          <w:bCs/>
          <w:iCs/>
          <w:sz w:val="24"/>
          <w:szCs w:val="24"/>
        </w:rPr>
        <w:t>Bias</w:t>
      </w:r>
    </w:p>
    <w:p w14:paraId="5C054BAA" w14:textId="77777777" w:rsidR="00F07B74" w:rsidRDefault="00F07B74" w:rsidP="00F07B74">
      <w:pPr>
        <w:numPr>
          <w:ilvl w:val="0"/>
          <w:numId w:val="9"/>
        </w:numPr>
        <w:ind w:left="108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a</w:t>
      </w:r>
      <w:r w:rsidRPr="00EE43CF">
        <w:rPr>
          <w:rFonts w:cstheme="minorHAnsi"/>
          <w:bCs/>
          <w:sz w:val="24"/>
          <w:szCs w:val="24"/>
        </w:rPr>
        <w:t xml:space="preserve"> judgement that is based on a person’s knowledge, understanding and beliefs</w:t>
      </w:r>
    </w:p>
    <w:p w14:paraId="5234ABD9" w14:textId="77777777" w:rsidR="00F07B74" w:rsidRDefault="00F07B74" w:rsidP="00F07B74">
      <w:pPr>
        <w:numPr>
          <w:ilvl w:val="0"/>
          <w:numId w:val="9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Information Bias</w:t>
      </w:r>
    </w:p>
    <w:p w14:paraId="49B17DAC" w14:textId="77777777" w:rsidR="00F07B74" w:rsidRPr="00EE43CF" w:rsidRDefault="00F07B74" w:rsidP="00F07B74">
      <w:pPr>
        <w:numPr>
          <w:ilvl w:val="0"/>
          <w:numId w:val="9"/>
        </w:numPr>
        <w:ind w:left="108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presenting information to lead others to a desired belief</w:t>
      </w:r>
    </w:p>
    <w:p w14:paraId="392F0128" w14:textId="77777777" w:rsidR="00F07B74" w:rsidRPr="00EE43CF" w:rsidRDefault="00F07B74" w:rsidP="00F07B74">
      <w:pPr>
        <w:pStyle w:val="ListParagraph"/>
        <w:numPr>
          <w:ilvl w:val="0"/>
          <w:numId w:val="9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EE43CF">
        <w:rPr>
          <w:rFonts w:cstheme="minorHAnsi"/>
          <w:bCs/>
          <w:sz w:val="24"/>
          <w:szCs w:val="24"/>
        </w:rPr>
        <w:lastRenderedPageBreak/>
        <w:t>Example: Both photos show open-pit mining in Fort McMurray, AB</w:t>
      </w:r>
      <w:r>
        <w:rPr>
          <w:rFonts w:cstheme="minorHAnsi"/>
          <w:bCs/>
          <w:sz w:val="24"/>
          <w:szCs w:val="24"/>
        </w:rPr>
        <w:t xml:space="preserve">.  </w:t>
      </w:r>
      <w:r w:rsidRPr="00EE43CF">
        <w:rPr>
          <w:rFonts w:cstheme="minorHAnsi"/>
          <w:bCs/>
          <w:sz w:val="24"/>
          <w:szCs w:val="24"/>
        </w:rPr>
        <w:t>Which photo do you think would be used by a person who is against the processing of Alberta’s oil resources?</w:t>
      </w:r>
    </w:p>
    <w:p w14:paraId="5B4C34EB" w14:textId="77777777" w:rsidR="00F07B74" w:rsidRPr="00EE43CF" w:rsidRDefault="00F07B74" w:rsidP="00F07B74">
      <w:pPr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w:drawing>
          <wp:inline distT="0" distB="0" distL="0" distR="0" wp14:anchorId="22DA1A63" wp14:editId="24330149">
            <wp:extent cx="4251949" cy="2524125"/>
            <wp:effectExtent l="0" t="0" r="0" b="0"/>
            <wp:docPr id="17" name="Picture 1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344" cy="25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70FF6" w14:textId="77777777" w:rsidR="00F07B74" w:rsidRDefault="00F07B74" w:rsidP="00F07B74">
      <w:pPr>
        <w:rPr>
          <w:rFonts w:cstheme="minorHAnsi"/>
          <w:bCs/>
          <w:sz w:val="24"/>
          <w:szCs w:val="24"/>
        </w:rPr>
      </w:pPr>
    </w:p>
    <w:p w14:paraId="5F4C1C1E" w14:textId="77777777" w:rsidR="00F07B74" w:rsidRDefault="00F07B74" w:rsidP="00F07B74">
      <w:pPr>
        <w:jc w:val="center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w:drawing>
          <wp:inline distT="0" distB="0" distL="0" distR="0" wp14:anchorId="53C525A2" wp14:editId="4D41A911">
            <wp:extent cx="4232686" cy="2533650"/>
            <wp:effectExtent l="0" t="0" r="0" b="0"/>
            <wp:docPr id="18" name="Picture 18" descr="A picture containing text,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, 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354" cy="2541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F9D3E" w14:textId="77777777" w:rsidR="00F07B74" w:rsidRDefault="00F07B74" w:rsidP="00F07B74">
      <w:pPr>
        <w:rPr>
          <w:rFonts w:cstheme="minorHAnsi"/>
          <w:bCs/>
          <w:sz w:val="24"/>
          <w:szCs w:val="24"/>
        </w:rPr>
      </w:pPr>
    </w:p>
    <w:p w14:paraId="6EA00E0A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0D479085" w14:textId="77777777" w:rsidR="00F07B74" w:rsidRPr="00EE43CF" w:rsidRDefault="00F07B74" w:rsidP="00F07B74">
      <w:pPr>
        <w:rPr>
          <w:rFonts w:cstheme="minorHAnsi"/>
          <w:bCs/>
          <w:sz w:val="24"/>
          <w:szCs w:val="24"/>
        </w:rPr>
      </w:pPr>
    </w:p>
    <w:p w14:paraId="6DAA17EC" w14:textId="77777777" w:rsidR="0078115A" w:rsidRDefault="0078115A"/>
    <w:sectPr w:rsidR="007811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0574D"/>
    <w:multiLevelType w:val="hybridMultilevel"/>
    <w:tmpl w:val="B63225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14FA7"/>
    <w:multiLevelType w:val="hybridMultilevel"/>
    <w:tmpl w:val="EC3A18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14BE1"/>
    <w:multiLevelType w:val="hybridMultilevel"/>
    <w:tmpl w:val="6ADACE5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3E2512"/>
    <w:multiLevelType w:val="hybridMultilevel"/>
    <w:tmpl w:val="D2627E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100695"/>
    <w:multiLevelType w:val="hybridMultilevel"/>
    <w:tmpl w:val="655AB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0845F8"/>
    <w:multiLevelType w:val="hybridMultilevel"/>
    <w:tmpl w:val="0BE8424C"/>
    <w:lvl w:ilvl="0" w:tplc="10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5E257A0C"/>
    <w:multiLevelType w:val="hybridMultilevel"/>
    <w:tmpl w:val="225222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47D1"/>
    <w:multiLevelType w:val="hybridMultilevel"/>
    <w:tmpl w:val="A4001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C1E5A"/>
    <w:multiLevelType w:val="hybridMultilevel"/>
    <w:tmpl w:val="71D42DA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74"/>
    <w:rsid w:val="0078115A"/>
    <w:rsid w:val="00F0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23836"/>
  <w15:chartTrackingRefBased/>
  <w15:docId w15:val="{95659AD8-CE55-4AF0-8E7E-DC308B508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B7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</cp:revision>
  <dcterms:created xsi:type="dcterms:W3CDTF">2021-12-01T05:23:00Z</dcterms:created>
  <dcterms:modified xsi:type="dcterms:W3CDTF">2021-12-01T05:24:00Z</dcterms:modified>
</cp:coreProperties>
</file>