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3B704" w14:textId="77777777" w:rsidR="00037386" w:rsidRPr="006D5FE8" w:rsidRDefault="00534FF8" w:rsidP="00054161">
      <w:pPr>
        <w:spacing w:after="0" w:line="240" w:lineRule="auto"/>
        <w:jc w:val="center"/>
        <w:rPr>
          <w:b/>
          <w:smallCaps/>
          <w:sz w:val="36"/>
        </w:rPr>
      </w:pPr>
      <w:r w:rsidRPr="006D5FE8">
        <w:rPr>
          <w:b/>
          <w:smallCaps/>
          <w:sz w:val="36"/>
        </w:rPr>
        <w:t>Life Sciences</w:t>
      </w:r>
      <w:r w:rsidR="00054161" w:rsidRPr="006D5FE8">
        <w:rPr>
          <w:b/>
          <w:smallCaps/>
          <w:sz w:val="36"/>
        </w:rPr>
        <w:t xml:space="preserve"> 11</w:t>
      </w:r>
    </w:p>
    <w:p w14:paraId="5DD0EAD8" w14:textId="0E130C50" w:rsidR="00054161" w:rsidRPr="006D5FE8" w:rsidRDefault="007226B9" w:rsidP="00054161">
      <w:pPr>
        <w:spacing w:after="0" w:line="240" w:lineRule="auto"/>
        <w:jc w:val="center"/>
        <w:rPr>
          <w:b/>
          <w:smallCaps/>
          <w:sz w:val="36"/>
        </w:rPr>
      </w:pPr>
      <w:r w:rsidRPr="006D5FE8">
        <w:rPr>
          <w:b/>
          <w:smallCaps/>
          <w:sz w:val="36"/>
        </w:rPr>
        <w:t>Characteristics &amp; Body Plans</w:t>
      </w:r>
    </w:p>
    <w:p w14:paraId="32CE4ADE" w14:textId="77777777" w:rsidR="00054161" w:rsidRPr="006D5FE8" w:rsidRDefault="00054161" w:rsidP="00054161">
      <w:pPr>
        <w:spacing w:after="0" w:line="240" w:lineRule="auto"/>
      </w:pPr>
    </w:p>
    <w:p w14:paraId="2F1AFDCB" w14:textId="77777777" w:rsidR="00054161" w:rsidRPr="006D5FE8" w:rsidRDefault="00054161" w:rsidP="00054161">
      <w:pPr>
        <w:spacing w:after="0" w:line="240" w:lineRule="auto"/>
        <w:rPr>
          <w:b/>
          <w:sz w:val="24"/>
          <w:szCs w:val="24"/>
        </w:rPr>
      </w:pPr>
      <w:r w:rsidRPr="006D5FE8">
        <w:rPr>
          <w:b/>
          <w:sz w:val="24"/>
          <w:szCs w:val="24"/>
        </w:rPr>
        <w:t>Domain Eukarya</w:t>
      </w:r>
    </w:p>
    <w:p w14:paraId="398711BD" w14:textId="77777777" w:rsidR="00054161" w:rsidRPr="006D5FE8" w:rsidRDefault="00054161" w:rsidP="00054161">
      <w:pPr>
        <w:spacing w:after="0" w:line="240" w:lineRule="auto"/>
        <w:rPr>
          <w:b/>
          <w:sz w:val="24"/>
          <w:szCs w:val="24"/>
        </w:rPr>
      </w:pPr>
      <w:r w:rsidRPr="006D5FE8">
        <w:rPr>
          <w:b/>
          <w:sz w:val="24"/>
          <w:szCs w:val="24"/>
        </w:rPr>
        <w:t>Kingdom Animalia</w:t>
      </w:r>
    </w:p>
    <w:p w14:paraId="0DC053F5" w14:textId="77777777" w:rsidR="00054161" w:rsidRPr="006D5FE8" w:rsidRDefault="00054161" w:rsidP="00054161">
      <w:pPr>
        <w:spacing w:after="0" w:line="240" w:lineRule="auto"/>
        <w:rPr>
          <w:sz w:val="24"/>
          <w:szCs w:val="24"/>
        </w:rPr>
      </w:pPr>
    </w:p>
    <w:p w14:paraId="26619EBE" w14:textId="77777777" w:rsidR="00054161" w:rsidRPr="006D5FE8" w:rsidRDefault="00A87AF5" w:rsidP="00054161">
      <w:pPr>
        <w:spacing w:after="0" w:line="240" w:lineRule="auto"/>
        <w:rPr>
          <w:b/>
          <w:sz w:val="24"/>
          <w:szCs w:val="24"/>
        </w:rPr>
      </w:pPr>
      <w:r w:rsidRPr="006D5FE8">
        <w:rPr>
          <w:b/>
          <w:sz w:val="24"/>
          <w:szCs w:val="24"/>
        </w:rPr>
        <w:t>Five</w:t>
      </w:r>
      <w:r w:rsidR="00213DE4" w:rsidRPr="006D5FE8">
        <w:rPr>
          <w:b/>
          <w:sz w:val="24"/>
          <w:szCs w:val="24"/>
        </w:rPr>
        <w:t xml:space="preserve"> </w:t>
      </w:r>
      <w:r w:rsidR="00054161" w:rsidRPr="006D5FE8">
        <w:rPr>
          <w:b/>
          <w:sz w:val="24"/>
          <w:szCs w:val="24"/>
        </w:rPr>
        <w:t>general characteristics of animals</w:t>
      </w:r>
    </w:p>
    <w:p w14:paraId="0A13B678" w14:textId="77777777" w:rsidR="00213DE4" w:rsidRPr="006D5FE8" w:rsidRDefault="00213DE4" w:rsidP="00054161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6D5FE8">
        <w:rPr>
          <w:sz w:val="24"/>
          <w:szCs w:val="24"/>
        </w:rPr>
        <w:t>Feeding</w:t>
      </w:r>
    </w:p>
    <w:p w14:paraId="314BCC19" w14:textId="77777777" w:rsidR="00054161" w:rsidRPr="006D5FE8" w:rsidRDefault="00213DE4" w:rsidP="00213DE4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6D5FE8">
        <w:rPr>
          <w:sz w:val="24"/>
          <w:szCs w:val="24"/>
        </w:rPr>
        <w:t>h</w:t>
      </w:r>
      <w:r w:rsidR="00054161" w:rsidRPr="006D5FE8">
        <w:rPr>
          <w:sz w:val="24"/>
          <w:szCs w:val="24"/>
        </w:rPr>
        <w:t>eterotrophic; ingest and digest food</w:t>
      </w:r>
    </w:p>
    <w:p w14:paraId="43E19EE4" w14:textId="77777777" w:rsidR="00213DE4" w:rsidRPr="006D5FE8" w:rsidRDefault="00213DE4" w:rsidP="00213DE4">
      <w:pPr>
        <w:pStyle w:val="ListParagraph"/>
        <w:spacing w:after="0" w:line="240" w:lineRule="auto"/>
        <w:rPr>
          <w:sz w:val="24"/>
          <w:szCs w:val="24"/>
        </w:rPr>
      </w:pPr>
    </w:p>
    <w:p w14:paraId="4199796E" w14:textId="77777777" w:rsidR="00213DE4" w:rsidRPr="006D5FE8" w:rsidRDefault="00213DE4" w:rsidP="00054161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6D5FE8">
        <w:rPr>
          <w:sz w:val="24"/>
          <w:szCs w:val="24"/>
        </w:rPr>
        <w:t>Support</w:t>
      </w:r>
    </w:p>
    <w:p w14:paraId="37D43A51" w14:textId="77777777" w:rsidR="00213DE4" w:rsidRPr="006D5FE8" w:rsidRDefault="00213DE4" w:rsidP="00213DE4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6D5FE8">
        <w:rPr>
          <w:sz w:val="24"/>
          <w:szCs w:val="24"/>
        </w:rPr>
        <w:t>many have an exoskeleton or endoskeleton</w:t>
      </w:r>
    </w:p>
    <w:p w14:paraId="63CE0898" w14:textId="77777777" w:rsidR="00213DE4" w:rsidRPr="006D5FE8" w:rsidRDefault="00213DE4" w:rsidP="00213DE4">
      <w:pPr>
        <w:pStyle w:val="ListParagraph"/>
        <w:spacing w:after="0" w:line="240" w:lineRule="auto"/>
        <w:rPr>
          <w:sz w:val="24"/>
          <w:szCs w:val="24"/>
        </w:rPr>
      </w:pPr>
    </w:p>
    <w:p w14:paraId="722CA0E2" w14:textId="77777777" w:rsidR="00213DE4" w:rsidRPr="006D5FE8" w:rsidRDefault="00213DE4" w:rsidP="00054161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6D5FE8">
        <w:rPr>
          <w:sz w:val="24"/>
          <w:szCs w:val="24"/>
        </w:rPr>
        <w:t>Movement</w:t>
      </w:r>
    </w:p>
    <w:p w14:paraId="3524ECFF" w14:textId="77777777" w:rsidR="00054161" w:rsidRPr="006D5FE8" w:rsidRDefault="00213DE4" w:rsidP="00213DE4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6D5FE8">
        <w:rPr>
          <w:sz w:val="24"/>
          <w:szCs w:val="24"/>
        </w:rPr>
        <w:t>m</w:t>
      </w:r>
      <w:r w:rsidR="00054161" w:rsidRPr="006D5FE8">
        <w:rPr>
          <w:sz w:val="24"/>
          <w:szCs w:val="24"/>
        </w:rPr>
        <w:t>uscle fibers allow for motion or locomotion</w:t>
      </w:r>
    </w:p>
    <w:p w14:paraId="64A4C5E1" w14:textId="77777777" w:rsidR="00213DE4" w:rsidRPr="006D5FE8" w:rsidRDefault="00213DE4" w:rsidP="00213DE4">
      <w:pPr>
        <w:pStyle w:val="ListParagraph"/>
        <w:spacing w:after="0" w:line="240" w:lineRule="auto"/>
        <w:rPr>
          <w:sz w:val="24"/>
          <w:szCs w:val="24"/>
        </w:rPr>
      </w:pPr>
    </w:p>
    <w:p w14:paraId="20484160" w14:textId="77777777" w:rsidR="00213DE4" w:rsidRPr="006D5FE8" w:rsidRDefault="00213DE4" w:rsidP="00054161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6D5FE8">
        <w:rPr>
          <w:sz w:val="24"/>
          <w:szCs w:val="24"/>
        </w:rPr>
        <w:t>Cell Structure</w:t>
      </w:r>
    </w:p>
    <w:p w14:paraId="0F00C44A" w14:textId="77777777" w:rsidR="00213DE4" w:rsidRPr="006D5FE8" w:rsidRDefault="00213DE4" w:rsidP="00213DE4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6D5FE8">
        <w:rPr>
          <w:sz w:val="24"/>
          <w:szCs w:val="24"/>
        </w:rPr>
        <w:t>m</w:t>
      </w:r>
      <w:r w:rsidR="00054161" w:rsidRPr="006D5FE8">
        <w:rPr>
          <w:sz w:val="24"/>
          <w:szCs w:val="24"/>
        </w:rPr>
        <w:t>ulticellular</w:t>
      </w:r>
    </w:p>
    <w:p w14:paraId="2B76F824" w14:textId="77777777" w:rsidR="00213DE4" w:rsidRPr="006D5FE8" w:rsidRDefault="00213DE4" w:rsidP="00213DE4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6D5FE8">
        <w:rPr>
          <w:sz w:val="24"/>
          <w:szCs w:val="24"/>
        </w:rPr>
        <w:t>no cell wall</w:t>
      </w:r>
    </w:p>
    <w:p w14:paraId="0E1A4BD5" w14:textId="77777777" w:rsidR="00054161" w:rsidRPr="006D5FE8" w:rsidRDefault="00054161" w:rsidP="00213DE4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6D5FE8">
        <w:rPr>
          <w:sz w:val="24"/>
          <w:szCs w:val="24"/>
        </w:rPr>
        <w:t>most have tissues and organs</w:t>
      </w:r>
    </w:p>
    <w:p w14:paraId="21DBDA2F" w14:textId="77777777" w:rsidR="00213DE4" w:rsidRPr="006D5FE8" w:rsidRDefault="00213DE4" w:rsidP="00213DE4">
      <w:pPr>
        <w:pStyle w:val="ListParagraph"/>
        <w:spacing w:after="0" w:line="240" w:lineRule="auto"/>
        <w:rPr>
          <w:sz w:val="24"/>
          <w:szCs w:val="24"/>
        </w:rPr>
      </w:pPr>
    </w:p>
    <w:p w14:paraId="0A4E1292" w14:textId="77777777" w:rsidR="00213DE4" w:rsidRPr="006D5FE8" w:rsidRDefault="00213DE4" w:rsidP="00054161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6D5FE8">
        <w:rPr>
          <w:sz w:val="24"/>
          <w:szCs w:val="24"/>
        </w:rPr>
        <w:t xml:space="preserve">Reproduction </w:t>
      </w:r>
    </w:p>
    <w:p w14:paraId="702B282E" w14:textId="77777777" w:rsidR="00213DE4" w:rsidRPr="006D5FE8" w:rsidRDefault="00213DE4" w:rsidP="00213DE4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6D5FE8">
        <w:rPr>
          <w:sz w:val="24"/>
          <w:szCs w:val="24"/>
        </w:rPr>
        <w:t>d</w:t>
      </w:r>
      <w:r w:rsidR="00054161" w:rsidRPr="006D5FE8">
        <w:rPr>
          <w:sz w:val="24"/>
          <w:szCs w:val="24"/>
        </w:rPr>
        <w:t>iploid adult in life cycle</w:t>
      </w:r>
    </w:p>
    <w:p w14:paraId="42B14EF1" w14:textId="77777777" w:rsidR="00054161" w:rsidRPr="006D5FE8" w:rsidRDefault="00213DE4" w:rsidP="00213DE4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6D5FE8">
        <w:rPr>
          <w:sz w:val="24"/>
          <w:szCs w:val="24"/>
        </w:rPr>
        <w:t>s</w:t>
      </w:r>
      <w:r w:rsidR="00054161" w:rsidRPr="006D5FE8">
        <w:rPr>
          <w:sz w:val="24"/>
          <w:szCs w:val="24"/>
        </w:rPr>
        <w:t>exual reproduction</w:t>
      </w:r>
      <w:r w:rsidRPr="006D5FE8">
        <w:rPr>
          <w:sz w:val="24"/>
          <w:szCs w:val="24"/>
        </w:rPr>
        <w:t xml:space="preserve"> (</w:t>
      </w:r>
      <w:r w:rsidR="00054161" w:rsidRPr="006D5FE8">
        <w:rPr>
          <w:sz w:val="24"/>
          <w:szCs w:val="24"/>
        </w:rPr>
        <w:t>embryo has developmental stages</w:t>
      </w:r>
      <w:r w:rsidRPr="006D5FE8">
        <w:rPr>
          <w:sz w:val="24"/>
          <w:szCs w:val="24"/>
        </w:rPr>
        <w:t>)</w:t>
      </w:r>
    </w:p>
    <w:p w14:paraId="272E527D" w14:textId="77777777" w:rsidR="00213DE4" w:rsidRPr="006D5FE8" w:rsidRDefault="00213DE4" w:rsidP="00213DE4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6D5FE8">
        <w:rPr>
          <w:sz w:val="24"/>
          <w:szCs w:val="24"/>
        </w:rPr>
        <w:t xml:space="preserve">some can reproduce asexually – budding, fragmentation, regeneration or </w:t>
      </w:r>
      <w:proofErr w:type="spellStart"/>
      <w:r w:rsidRPr="006D5FE8">
        <w:rPr>
          <w:sz w:val="24"/>
          <w:szCs w:val="24"/>
        </w:rPr>
        <w:t>parthenogesis</w:t>
      </w:r>
      <w:proofErr w:type="spellEnd"/>
    </w:p>
    <w:p w14:paraId="371F3E35" w14:textId="77777777" w:rsidR="00054161" w:rsidRPr="006D5FE8" w:rsidRDefault="00054161" w:rsidP="00054161">
      <w:pPr>
        <w:spacing w:after="0" w:line="240" w:lineRule="auto"/>
        <w:rPr>
          <w:sz w:val="24"/>
          <w:szCs w:val="24"/>
        </w:rPr>
      </w:pPr>
    </w:p>
    <w:p w14:paraId="44A244F4" w14:textId="77777777" w:rsidR="00213DE4" w:rsidRPr="006D5FE8" w:rsidRDefault="00213DE4" w:rsidP="00054161">
      <w:pPr>
        <w:spacing w:after="0" w:line="240" w:lineRule="auto"/>
        <w:rPr>
          <w:sz w:val="24"/>
          <w:szCs w:val="24"/>
        </w:rPr>
      </w:pPr>
    </w:p>
    <w:p w14:paraId="203C2C58" w14:textId="77777777" w:rsidR="00054161" w:rsidRPr="006D5FE8" w:rsidRDefault="00213DE4" w:rsidP="00054161">
      <w:pPr>
        <w:spacing w:after="0" w:line="240" w:lineRule="auto"/>
        <w:rPr>
          <w:b/>
          <w:sz w:val="24"/>
          <w:szCs w:val="24"/>
        </w:rPr>
      </w:pPr>
      <w:r w:rsidRPr="006D5FE8">
        <w:rPr>
          <w:b/>
          <w:sz w:val="24"/>
          <w:szCs w:val="24"/>
        </w:rPr>
        <w:t>Animal Body Plans</w:t>
      </w:r>
    </w:p>
    <w:p w14:paraId="3F7DEE6E" w14:textId="77777777" w:rsidR="00054161" w:rsidRPr="006D5FE8" w:rsidRDefault="00054161" w:rsidP="00054161">
      <w:pPr>
        <w:spacing w:after="0" w:line="240" w:lineRule="auto"/>
        <w:rPr>
          <w:sz w:val="24"/>
          <w:szCs w:val="24"/>
        </w:rPr>
      </w:pPr>
    </w:p>
    <w:p w14:paraId="5D30D038" w14:textId="77777777" w:rsidR="00054161" w:rsidRPr="006D5FE8" w:rsidRDefault="00054161" w:rsidP="00054161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6D5FE8">
        <w:rPr>
          <w:sz w:val="24"/>
          <w:szCs w:val="24"/>
        </w:rPr>
        <w:t>Level of Organization</w:t>
      </w:r>
    </w:p>
    <w:p w14:paraId="34B0E184" w14:textId="77777777" w:rsidR="00054161" w:rsidRPr="006D5FE8" w:rsidRDefault="00054161" w:rsidP="00054161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sz w:val="24"/>
          <w:szCs w:val="24"/>
        </w:rPr>
      </w:pPr>
      <w:r w:rsidRPr="006D5FE8">
        <w:rPr>
          <w:sz w:val="24"/>
          <w:szCs w:val="24"/>
        </w:rPr>
        <w:t>cell level, tissue level or organ level of organization</w:t>
      </w:r>
    </w:p>
    <w:p w14:paraId="00C85162" w14:textId="77777777" w:rsidR="005529BF" w:rsidRPr="006D5FE8" w:rsidRDefault="005529BF" w:rsidP="00054161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sz w:val="24"/>
          <w:szCs w:val="24"/>
        </w:rPr>
      </w:pPr>
      <w:r w:rsidRPr="006D5FE8">
        <w:rPr>
          <w:sz w:val="24"/>
          <w:szCs w:val="24"/>
        </w:rPr>
        <w:t>based on the number of germ layers (layers from which other structures are derived) present</w:t>
      </w:r>
    </w:p>
    <w:p w14:paraId="1FE6DA92" w14:textId="77777777" w:rsidR="00054161" w:rsidRPr="006D5FE8" w:rsidRDefault="00BE129B" w:rsidP="00054161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6D5FE8">
        <w:rPr>
          <w:sz w:val="24"/>
          <w:szCs w:val="24"/>
        </w:rPr>
        <w:t xml:space="preserve">no tissues </w:t>
      </w:r>
      <w:r w:rsidRPr="006D5FE8">
        <w:rPr>
          <w:sz w:val="24"/>
          <w:szCs w:val="24"/>
        </w:rPr>
        <w:sym w:font="Wingdings" w:char="F0E0"/>
      </w:r>
      <w:r w:rsidR="00054161" w:rsidRPr="006D5FE8">
        <w:rPr>
          <w:sz w:val="24"/>
          <w:szCs w:val="24"/>
        </w:rPr>
        <w:t xml:space="preserve"> cell level of organization</w:t>
      </w:r>
    </w:p>
    <w:p w14:paraId="765BCED4" w14:textId="77777777" w:rsidR="00054161" w:rsidRPr="006D5FE8" w:rsidRDefault="005529BF" w:rsidP="00054161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6D5FE8">
        <w:rPr>
          <w:sz w:val="24"/>
          <w:szCs w:val="24"/>
        </w:rPr>
        <w:t>only two germ layers (ectoderm and endoderm)</w:t>
      </w:r>
      <w:r w:rsidR="00BE129B" w:rsidRPr="006D5FE8">
        <w:rPr>
          <w:sz w:val="24"/>
          <w:szCs w:val="24"/>
        </w:rPr>
        <w:t xml:space="preserve"> </w:t>
      </w:r>
      <w:r w:rsidR="00BE129B" w:rsidRPr="006D5FE8">
        <w:rPr>
          <w:sz w:val="24"/>
          <w:szCs w:val="24"/>
        </w:rPr>
        <w:sym w:font="Wingdings" w:char="F0E0"/>
      </w:r>
      <w:r w:rsidRPr="006D5FE8">
        <w:rPr>
          <w:sz w:val="24"/>
          <w:szCs w:val="24"/>
        </w:rPr>
        <w:t xml:space="preserve"> tissue level of organization</w:t>
      </w:r>
    </w:p>
    <w:p w14:paraId="3B1AA4C6" w14:textId="77777777" w:rsidR="005529BF" w:rsidRPr="006D5FE8" w:rsidRDefault="005529BF" w:rsidP="00054161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6D5FE8">
        <w:rPr>
          <w:sz w:val="24"/>
          <w:szCs w:val="24"/>
        </w:rPr>
        <w:t>three germ laye</w:t>
      </w:r>
      <w:r w:rsidR="00BE129B" w:rsidRPr="006D5FE8">
        <w:rPr>
          <w:sz w:val="24"/>
          <w:szCs w:val="24"/>
        </w:rPr>
        <w:t>rs (</w:t>
      </w:r>
      <w:proofErr w:type="spellStart"/>
      <w:r w:rsidR="00BE129B" w:rsidRPr="006D5FE8">
        <w:rPr>
          <w:sz w:val="24"/>
          <w:szCs w:val="24"/>
        </w:rPr>
        <w:t>ecto</w:t>
      </w:r>
      <w:proofErr w:type="spellEnd"/>
      <w:r w:rsidR="00BE129B" w:rsidRPr="006D5FE8">
        <w:rPr>
          <w:sz w:val="24"/>
          <w:szCs w:val="24"/>
        </w:rPr>
        <w:t xml:space="preserve">-, endo- and mesoderm) </w:t>
      </w:r>
      <w:r w:rsidR="00BE129B" w:rsidRPr="006D5FE8">
        <w:rPr>
          <w:sz w:val="24"/>
          <w:szCs w:val="24"/>
        </w:rPr>
        <w:sym w:font="Wingdings" w:char="F0E0"/>
      </w:r>
      <w:r w:rsidRPr="006D5FE8">
        <w:rPr>
          <w:sz w:val="24"/>
          <w:szCs w:val="24"/>
        </w:rPr>
        <w:t xml:space="preserve"> organ level of organization</w:t>
      </w:r>
    </w:p>
    <w:p w14:paraId="083004A5" w14:textId="77777777" w:rsidR="00054161" w:rsidRPr="006D5FE8" w:rsidRDefault="00054161" w:rsidP="00054161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352ED0B6" w14:textId="77777777" w:rsidR="002F44A4" w:rsidRPr="006D5FE8" w:rsidRDefault="002F44A4" w:rsidP="002F44A4">
      <w:pPr>
        <w:pStyle w:val="ListParagraph"/>
        <w:spacing w:after="0" w:line="240" w:lineRule="auto"/>
        <w:ind w:left="360"/>
        <w:jc w:val="center"/>
        <w:rPr>
          <w:sz w:val="24"/>
          <w:szCs w:val="24"/>
        </w:rPr>
      </w:pPr>
      <w:r w:rsidRPr="006D5FE8">
        <w:rPr>
          <w:noProof/>
          <w:sz w:val="24"/>
          <w:szCs w:val="24"/>
          <w:lang w:val="en-CA" w:eastAsia="en-CA"/>
        </w:rPr>
        <w:lastRenderedPageBreak/>
        <w:drawing>
          <wp:inline distT="0" distB="0" distL="0" distR="0" wp14:anchorId="7CD46A73" wp14:editId="7C04C88B">
            <wp:extent cx="3743206" cy="3515360"/>
            <wp:effectExtent l="0" t="0" r="0" b="0"/>
            <wp:docPr id="1" name="Picture 1" descr="http://wpcontent.answers.com/wikipedia/commons/d/d4/Cell_differentiat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pcontent.answers.com/wikipedia/commons/d/d4/Cell_differentiation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678" cy="3524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099462" w14:textId="77777777" w:rsidR="00213DE4" w:rsidRPr="006D5FE8" w:rsidRDefault="00213DE4" w:rsidP="002F44A4">
      <w:pPr>
        <w:pStyle w:val="ListParagraph"/>
        <w:spacing w:after="0" w:line="240" w:lineRule="auto"/>
        <w:ind w:left="360"/>
        <w:jc w:val="center"/>
        <w:rPr>
          <w:sz w:val="24"/>
          <w:szCs w:val="24"/>
        </w:rPr>
      </w:pPr>
    </w:p>
    <w:p w14:paraId="6A8E4B44" w14:textId="77777777" w:rsidR="00054161" w:rsidRPr="006D5FE8" w:rsidRDefault="00213DE4" w:rsidP="00054161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6D5FE8">
        <w:rPr>
          <w:sz w:val="24"/>
          <w:szCs w:val="24"/>
        </w:rPr>
        <w:t>Digestive System</w:t>
      </w:r>
    </w:p>
    <w:p w14:paraId="6FEA5D78" w14:textId="77777777" w:rsidR="00054161" w:rsidRPr="006D5FE8" w:rsidRDefault="005529BF" w:rsidP="005529BF">
      <w:pPr>
        <w:pStyle w:val="ListParagraph"/>
        <w:numPr>
          <w:ilvl w:val="0"/>
          <w:numId w:val="4"/>
        </w:numPr>
        <w:ind w:left="720"/>
        <w:rPr>
          <w:sz w:val="24"/>
          <w:szCs w:val="24"/>
        </w:rPr>
      </w:pPr>
      <w:r w:rsidRPr="006D5FE8">
        <w:rPr>
          <w:sz w:val="24"/>
          <w:szCs w:val="24"/>
        </w:rPr>
        <w:t>Sac Plan</w:t>
      </w:r>
    </w:p>
    <w:p w14:paraId="0D10C8C5" w14:textId="77777777" w:rsidR="005529BF" w:rsidRPr="006D5FE8" w:rsidRDefault="005529BF" w:rsidP="005529BF">
      <w:pPr>
        <w:pStyle w:val="ListParagraph"/>
        <w:numPr>
          <w:ilvl w:val="0"/>
          <w:numId w:val="4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 xml:space="preserve">incomplete digestive system </w:t>
      </w:r>
      <w:r w:rsidRPr="006D5FE8">
        <w:rPr>
          <w:sz w:val="24"/>
          <w:szCs w:val="24"/>
        </w:rPr>
        <w:sym w:font="Wingdings" w:char="F0E0"/>
      </w:r>
      <w:r w:rsidRPr="006D5FE8">
        <w:rPr>
          <w:sz w:val="24"/>
          <w:szCs w:val="24"/>
        </w:rPr>
        <w:t xml:space="preserve"> only one opening that the animal both brings food in and removes waste through</w:t>
      </w:r>
    </w:p>
    <w:p w14:paraId="57F2F0ED" w14:textId="77777777" w:rsidR="005529BF" w:rsidRPr="006D5FE8" w:rsidRDefault="005529BF" w:rsidP="005529BF">
      <w:pPr>
        <w:pStyle w:val="ListParagraph"/>
        <w:numPr>
          <w:ilvl w:val="0"/>
          <w:numId w:val="4"/>
        </w:numPr>
        <w:ind w:left="720"/>
        <w:rPr>
          <w:sz w:val="24"/>
          <w:szCs w:val="24"/>
        </w:rPr>
      </w:pPr>
      <w:r w:rsidRPr="006D5FE8">
        <w:rPr>
          <w:sz w:val="24"/>
          <w:szCs w:val="24"/>
        </w:rPr>
        <w:t>Tube-Within-A-Tube Plan</w:t>
      </w:r>
    </w:p>
    <w:p w14:paraId="1E119941" w14:textId="77777777" w:rsidR="005529BF" w:rsidRPr="006D5FE8" w:rsidRDefault="005529BF" w:rsidP="005529BF">
      <w:pPr>
        <w:pStyle w:val="ListParagraph"/>
        <w:numPr>
          <w:ilvl w:val="0"/>
          <w:numId w:val="4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 xml:space="preserve">complete digestive system </w:t>
      </w:r>
      <w:r w:rsidRPr="006D5FE8">
        <w:rPr>
          <w:sz w:val="24"/>
          <w:szCs w:val="24"/>
        </w:rPr>
        <w:sym w:font="Wingdings" w:char="F0E0"/>
      </w:r>
      <w:r w:rsidRPr="006D5FE8">
        <w:rPr>
          <w:sz w:val="24"/>
          <w:szCs w:val="24"/>
        </w:rPr>
        <w:t xml:space="preserve"> one opening for ingestion and one opening for removal of wastes</w:t>
      </w:r>
    </w:p>
    <w:p w14:paraId="24310E55" w14:textId="77777777" w:rsidR="005529BF" w:rsidRPr="006D5FE8" w:rsidRDefault="005529BF" w:rsidP="005529BF">
      <w:pPr>
        <w:pStyle w:val="ListParagraph"/>
        <w:numPr>
          <w:ilvl w:val="0"/>
          <w:numId w:val="4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>allows for specialization of parts along the length of the digestive tract (</w:t>
      </w:r>
      <w:proofErr w:type="spellStart"/>
      <w:r w:rsidRPr="006D5FE8">
        <w:rPr>
          <w:sz w:val="24"/>
          <w:szCs w:val="24"/>
        </w:rPr>
        <w:t>ie</w:t>
      </w:r>
      <w:proofErr w:type="spellEnd"/>
      <w:r w:rsidRPr="006D5FE8">
        <w:rPr>
          <w:sz w:val="24"/>
          <w:szCs w:val="24"/>
        </w:rPr>
        <w:t xml:space="preserve">: stomach, intestines, </w:t>
      </w:r>
      <w:proofErr w:type="spellStart"/>
      <w:r w:rsidRPr="006D5FE8">
        <w:rPr>
          <w:sz w:val="24"/>
          <w:szCs w:val="24"/>
        </w:rPr>
        <w:t>etc</w:t>
      </w:r>
      <w:proofErr w:type="spellEnd"/>
      <w:r w:rsidRPr="006D5FE8">
        <w:rPr>
          <w:sz w:val="24"/>
          <w:szCs w:val="24"/>
        </w:rPr>
        <w:t>)</w:t>
      </w:r>
    </w:p>
    <w:p w14:paraId="08FFA3CE" w14:textId="77777777" w:rsidR="00054161" w:rsidRPr="006D5FE8" w:rsidRDefault="00BE178F" w:rsidP="00470297">
      <w:pPr>
        <w:pStyle w:val="ListParagraph"/>
        <w:ind w:left="0"/>
        <w:jc w:val="center"/>
        <w:rPr>
          <w:sz w:val="24"/>
          <w:szCs w:val="24"/>
        </w:rPr>
      </w:pPr>
      <w:r w:rsidRPr="006D5FE8">
        <w:rPr>
          <w:noProof/>
          <w:sz w:val="24"/>
          <w:szCs w:val="24"/>
          <w:lang w:val="en-CA" w:eastAsia="en-CA"/>
        </w:rPr>
        <w:drawing>
          <wp:inline distT="0" distB="0" distL="0" distR="0" wp14:anchorId="5E8E659E" wp14:editId="17DD589C">
            <wp:extent cx="3200399" cy="2400300"/>
            <wp:effectExtent l="0" t="0" r="0" b="0"/>
            <wp:docPr id="4" name="Picture 4" descr="http://www.southtexascollege.edu/nilsson/4_GB_Lecture_figs_f/4_GB_23_AnimaliaInvert_Fig_f/Sac_Tube_BodyPlan_inTextFi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outhtexascollege.edu/nilsson/4_GB_Lecture_figs_f/4_GB_23_AnimaliaInvert_Fig_f/Sac_Tube_BodyPlan_inTextFig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321" cy="2418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A3C85A" w14:textId="77777777" w:rsidR="00054161" w:rsidRPr="006D5FE8" w:rsidRDefault="00054161" w:rsidP="00054161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6D5FE8">
        <w:rPr>
          <w:sz w:val="24"/>
          <w:szCs w:val="24"/>
        </w:rPr>
        <w:lastRenderedPageBreak/>
        <w:t>Type of Symmetry</w:t>
      </w:r>
    </w:p>
    <w:p w14:paraId="354A1311" w14:textId="77777777" w:rsidR="00054161" w:rsidRPr="006D5FE8" w:rsidRDefault="005529BF" w:rsidP="00121BC2">
      <w:pPr>
        <w:pStyle w:val="ListParagraph"/>
        <w:numPr>
          <w:ilvl w:val="0"/>
          <w:numId w:val="5"/>
        </w:numPr>
        <w:ind w:left="720"/>
        <w:rPr>
          <w:sz w:val="24"/>
          <w:szCs w:val="24"/>
        </w:rPr>
      </w:pPr>
      <w:r w:rsidRPr="006D5FE8">
        <w:rPr>
          <w:sz w:val="24"/>
          <w:szCs w:val="24"/>
        </w:rPr>
        <w:t>Asymmetry</w:t>
      </w:r>
    </w:p>
    <w:p w14:paraId="75CA3C01" w14:textId="77777777" w:rsidR="005529BF" w:rsidRPr="006D5FE8" w:rsidRDefault="005529BF" w:rsidP="00121BC2">
      <w:pPr>
        <w:pStyle w:val="ListParagraph"/>
        <w:numPr>
          <w:ilvl w:val="0"/>
          <w:numId w:val="5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>no symmetry (</w:t>
      </w:r>
      <w:r w:rsidR="004D14B7" w:rsidRPr="006D5FE8">
        <w:rPr>
          <w:sz w:val="24"/>
          <w:szCs w:val="24"/>
        </w:rPr>
        <w:t xml:space="preserve">no </w:t>
      </w:r>
      <w:r w:rsidRPr="006D5FE8">
        <w:rPr>
          <w:sz w:val="24"/>
          <w:szCs w:val="24"/>
        </w:rPr>
        <w:t>balanced distribution of duplicate body parts or shapes)</w:t>
      </w:r>
    </w:p>
    <w:p w14:paraId="6A6CE17B" w14:textId="77777777" w:rsidR="005529BF" w:rsidRPr="006D5FE8" w:rsidRDefault="004D14B7" w:rsidP="00121BC2">
      <w:pPr>
        <w:pStyle w:val="ListParagraph"/>
        <w:numPr>
          <w:ilvl w:val="0"/>
          <w:numId w:val="5"/>
        </w:numPr>
        <w:ind w:left="720"/>
        <w:rPr>
          <w:sz w:val="24"/>
          <w:szCs w:val="24"/>
        </w:rPr>
      </w:pPr>
      <w:r w:rsidRPr="006D5FE8">
        <w:rPr>
          <w:sz w:val="24"/>
          <w:szCs w:val="24"/>
        </w:rPr>
        <w:t>Radial</w:t>
      </w:r>
      <w:r w:rsidR="005529BF" w:rsidRPr="006D5FE8">
        <w:rPr>
          <w:sz w:val="24"/>
          <w:szCs w:val="24"/>
        </w:rPr>
        <w:t xml:space="preserve"> Symmetry</w:t>
      </w:r>
    </w:p>
    <w:p w14:paraId="6E1313E8" w14:textId="77777777" w:rsidR="004D14B7" w:rsidRPr="006D5FE8" w:rsidRDefault="004D14B7" w:rsidP="00121BC2">
      <w:pPr>
        <w:pStyle w:val="ListParagraph"/>
        <w:numPr>
          <w:ilvl w:val="0"/>
          <w:numId w:val="5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>circular symmetry (like a wheel)</w:t>
      </w:r>
    </w:p>
    <w:p w14:paraId="6CEF9E85" w14:textId="77777777" w:rsidR="004D14B7" w:rsidRPr="006D5FE8" w:rsidRDefault="004D14B7" w:rsidP="00121BC2">
      <w:pPr>
        <w:pStyle w:val="ListParagraph"/>
        <w:numPr>
          <w:ilvl w:val="0"/>
          <w:numId w:val="5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>get two identical halves whenever the animal is cut longitudinally</w:t>
      </w:r>
    </w:p>
    <w:p w14:paraId="3FA13C3E" w14:textId="77777777" w:rsidR="0037015F" w:rsidRPr="006D5FE8" w:rsidRDefault="0037015F" w:rsidP="00121BC2">
      <w:pPr>
        <w:pStyle w:val="ListParagraph"/>
        <w:numPr>
          <w:ilvl w:val="0"/>
          <w:numId w:val="5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>sometimes sessile (attached to substrate/ground)</w:t>
      </w:r>
    </w:p>
    <w:p w14:paraId="2790EDF7" w14:textId="77777777" w:rsidR="005529BF" w:rsidRPr="006D5FE8" w:rsidRDefault="0037015F" w:rsidP="00121BC2">
      <w:pPr>
        <w:pStyle w:val="ListParagraph"/>
        <w:numPr>
          <w:ilvl w:val="0"/>
          <w:numId w:val="5"/>
        </w:numPr>
        <w:ind w:left="720"/>
        <w:rPr>
          <w:sz w:val="24"/>
          <w:szCs w:val="24"/>
        </w:rPr>
      </w:pPr>
      <w:r w:rsidRPr="006D5FE8">
        <w:rPr>
          <w:sz w:val="24"/>
          <w:szCs w:val="24"/>
        </w:rPr>
        <w:t>Bilateral</w:t>
      </w:r>
      <w:r w:rsidR="005529BF" w:rsidRPr="006D5FE8">
        <w:rPr>
          <w:sz w:val="24"/>
          <w:szCs w:val="24"/>
        </w:rPr>
        <w:t xml:space="preserve"> Symmetry</w:t>
      </w:r>
    </w:p>
    <w:p w14:paraId="7E05F598" w14:textId="77777777" w:rsidR="00054161" w:rsidRPr="006D5FE8" w:rsidRDefault="0037015F" w:rsidP="00121BC2">
      <w:pPr>
        <w:pStyle w:val="ListParagraph"/>
        <w:numPr>
          <w:ilvl w:val="0"/>
          <w:numId w:val="5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>defined left and right sides</w:t>
      </w:r>
    </w:p>
    <w:p w14:paraId="45ABB264" w14:textId="77777777" w:rsidR="0037015F" w:rsidRPr="006D5FE8" w:rsidRDefault="0037015F" w:rsidP="00121BC2">
      <w:pPr>
        <w:pStyle w:val="ListParagraph"/>
        <w:numPr>
          <w:ilvl w:val="0"/>
          <w:numId w:val="5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>only get identical halves when the animal is cut down the center</w:t>
      </w:r>
    </w:p>
    <w:p w14:paraId="66E78F00" w14:textId="77777777" w:rsidR="0037015F" w:rsidRPr="006D5FE8" w:rsidRDefault="0037015F" w:rsidP="00121BC2">
      <w:pPr>
        <w:pStyle w:val="ListParagraph"/>
        <w:numPr>
          <w:ilvl w:val="0"/>
          <w:numId w:val="5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>animals tend to be active and move forward</w:t>
      </w:r>
    </w:p>
    <w:p w14:paraId="5C65E9AF" w14:textId="77777777" w:rsidR="0037015F" w:rsidRPr="006D5FE8" w:rsidRDefault="0037015F" w:rsidP="00121BC2">
      <w:pPr>
        <w:pStyle w:val="ListParagraph"/>
        <w:numPr>
          <w:ilvl w:val="0"/>
          <w:numId w:val="5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 xml:space="preserve">associated with cephalization </w:t>
      </w:r>
      <w:r w:rsidRPr="006D5FE8">
        <w:rPr>
          <w:sz w:val="24"/>
          <w:szCs w:val="24"/>
        </w:rPr>
        <w:sym w:font="Wingdings" w:char="F0E0"/>
      </w:r>
      <w:r w:rsidRPr="006D5FE8">
        <w:rPr>
          <w:sz w:val="24"/>
          <w:szCs w:val="24"/>
        </w:rPr>
        <w:t xml:space="preserve"> </w:t>
      </w:r>
      <w:r w:rsidR="00121BC2" w:rsidRPr="006D5FE8">
        <w:rPr>
          <w:sz w:val="24"/>
          <w:szCs w:val="24"/>
        </w:rPr>
        <w:t>localization of a brain and specialized sensory organs at anterior (head) end of animal</w:t>
      </w:r>
    </w:p>
    <w:p w14:paraId="4CC2D3FD" w14:textId="77777777" w:rsidR="0037015F" w:rsidRPr="006D5FE8" w:rsidRDefault="00470297" w:rsidP="00470297">
      <w:pPr>
        <w:pStyle w:val="ListParagraph"/>
        <w:ind w:left="0"/>
        <w:jc w:val="center"/>
        <w:rPr>
          <w:sz w:val="24"/>
          <w:szCs w:val="24"/>
        </w:rPr>
      </w:pPr>
      <w:r w:rsidRPr="006D5FE8">
        <w:rPr>
          <w:noProof/>
          <w:sz w:val="24"/>
          <w:szCs w:val="24"/>
          <w:lang w:val="en-CA" w:eastAsia="en-CA"/>
        </w:rPr>
        <w:drawing>
          <wp:inline distT="0" distB="0" distL="0" distR="0" wp14:anchorId="219D15F7" wp14:editId="22606E89">
            <wp:extent cx="3435020" cy="2762250"/>
            <wp:effectExtent l="0" t="0" r="0" b="0"/>
            <wp:docPr id="13" name="Picture 13" descr="http://johnson.emcs.net/life/images/symmetr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johnson.emcs.net/life/images/symmetry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262" cy="2772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4B5C96" w14:textId="77777777" w:rsidR="002352F8" w:rsidRPr="006D5FE8" w:rsidRDefault="002352F8" w:rsidP="00470297">
      <w:pPr>
        <w:pStyle w:val="ListParagraph"/>
        <w:ind w:left="0"/>
        <w:jc w:val="center"/>
        <w:rPr>
          <w:sz w:val="24"/>
          <w:szCs w:val="24"/>
        </w:rPr>
      </w:pPr>
    </w:p>
    <w:p w14:paraId="0B2BD1DE" w14:textId="64DAA716" w:rsidR="00054161" w:rsidRDefault="00054161" w:rsidP="00054161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6D5FE8">
        <w:rPr>
          <w:sz w:val="24"/>
          <w:szCs w:val="24"/>
        </w:rPr>
        <w:t>Type of Coelom</w:t>
      </w:r>
    </w:p>
    <w:p w14:paraId="3348DF71" w14:textId="721A2AE6" w:rsidR="00E2107F" w:rsidRPr="006D5FE8" w:rsidRDefault="00E2107F" w:rsidP="00E2107F">
      <w:pPr>
        <w:pStyle w:val="ListParagraph"/>
        <w:numPr>
          <w:ilvl w:val="0"/>
          <w:numId w:val="10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presence of all 3 germ layers allows for the formation of organs</w:t>
      </w:r>
    </w:p>
    <w:p w14:paraId="2B1EF04A" w14:textId="77777777" w:rsidR="00054161" w:rsidRPr="006D5FE8" w:rsidRDefault="00121BC2" w:rsidP="00121BC2">
      <w:pPr>
        <w:pStyle w:val="ListParagraph"/>
        <w:numPr>
          <w:ilvl w:val="0"/>
          <w:numId w:val="6"/>
        </w:numPr>
        <w:ind w:left="720"/>
        <w:rPr>
          <w:sz w:val="24"/>
          <w:szCs w:val="24"/>
        </w:rPr>
      </w:pPr>
      <w:r w:rsidRPr="006D5FE8">
        <w:rPr>
          <w:sz w:val="24"/>
          <w:szCs w:val="24"/>
        </w:rPr>
        <w:t>Acoelomates</w:t>
      </w:r>
    </w:p>
    <w:p w14:paraId="5CF51B07" w14:textId="061DBABF" w:rsidR="00121BC2" w:rsidRDefault="00121BC2" w:rsidP="00121BC2">
      <w:pPr>
        <w:pStyle w:val="ListParagraph"/>
        <w:numPr>
          <w:ilvl w:val="0"/>
          <w:numId w:val="6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>no body cavity</w:t>
      </w:r>
      <w:r w:rsidR="00E2107F">
        <w:rPr>
          <w:sz w:val="24"/>
          <w:szCs w:val="24"/>
        </w:rPr>
        <w:t xml:space="preserve"> </w:t>
      </w:r>
      <w:r w:rsidR="00E2107F" w:rsidRPr="00E2107F">
        <w:rPr>
          <w:sz w:val="24"/>
          <w:szCs w:val="24"/>
        </w:rPr>
        <w:sym w:font="Wingdings" w:char="F0E0"/>
      </w:r>
      <w:r w:rsidR="00E2107F">
        <w:rPr>
          <w:sz w:val="24"/>
          <w:szCs w:val="24"/>
        </w:rPr>
        <w:t xml:space="preserve"> solid body between digestive tract and body wall</w:t>
      </w:r>
    </w:p>
    <w:p w14:paraId="3D91E982" w14:textId="56E75EBC" w:rsidR="00E2107F" w:rsidRDefault="00E2107F" w:rsidP="00121BC2">
      <w:pPr>
        <w:pStyle w:val="ListParagraph"/>
        <w:numPr>
          <w:ilvl w:val="0"/>
          <w:numId w:val="6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nutrients and wastes diffuse from one cell to the next</w:t>
      </w:r>
    </w:p>
    <w:p w14:paraId="052A2625" w14:textId="2CDA7A7F" w:rsidR="00E2107F" w:rsidRPr="006D5FE8" w:rsidRDefault="00E2107F" w:rsidP="00121BC2">
      <w:pPr>
        <w:pStyle w:val="ListParagraph"/>
        <w:numPr>
          <w:ilvl w:val="0"/>
          <w:numId w:val="6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allows </w:t>
      </w:r>
      <w:bookmarkStart w:id="0" w:name="_GoBack"/>
      <w:bookmarkEnd w:id="0"/>
      <w:r>
        <w:rPr>
          <w:sz w:val="24"/>
          <w:szCs w:val="24"/>
        </w:rPr>
        <w:t>for simple organ development</w:t>
      </w:r>
    </w:p>
    <w:p w14:paraId="421AB4B5" w14:textId="7D9DB02E" w:rsidR="00121BC2" w:rsidRPr="006D5FE8" w:rsidRDefault="00121BC2" w:rsidP="00121BC2">
      <w:pPr>
        <w:pStyle w:val="ListParagraph"/>
        <w:numPr>
          <w:ilvl w:val="0"/>
          <w:numId w:val="6"/>
        </w:numPr>
        <w:ind w:left="720"/>
        <w:rPr>
          <w:sz w:val="24"/>
          <w:szCs w:val="24"/>
        </w:rPr>
      </w:pPr>
      <w:proofErr w:type="spellStart"/>
      <w:r w:rsidRPr="006D5FE8">
        <w:rPr>
          <w:sz w:val="24"/>
          <w:szCs w:val="24"/>
        </w:rPr>
        <w:t>Pseudoc</w:t>
      </w:r>
      <w:r w:rsidR="00BA27FD">
        <w:rPr>
          <w:sz w:val="24"/>
          <w:szCs w:val="24"/>
        </w:rPr>
        <w:t>oe</w:t>
      </w:r>
      <w:r w:rsidRPr="006D5FE8">
        <w:rPr>
          <w:sz w:val="24"/>
          <w:szCs w:val="24"/>
        </w:rPr>
        <w:t>lomates</w:t>
      </w:r>
      <w:proofErr w:type="spellEnd"/>
    </w:p>
    <w:p w14:paraId="15936371" w14:textId="77777777" w:rsidR="00121BC2" w:rsidRPr="006D5FE8" w:rsidRDefault="00DE34ED" w:rsidP="00121BC2">
      <w:pPr>
        <w:pStyle w:val="ListParagraph"/>
        <w:numPr>
          <w:ilvl w:val="0"/>
          <w:numId w:val="6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>body cavity incompletely lined by mesoderm</w:t>
      </w:r>
    </w:p>
    <w:p w14:paraId="26E49145" w14:textId="34260663" w:rsidR="00E2107F" w:rsidRDefault="00E2107F" w:rsidP="00E2107F">
      <w:pPr>
        <w:pStyle w:val="ListParagraph"/>
        <w:numPr>
          <w:ilvl w:val="0"/>
          <w:numId w:val="6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fluid filled </w:t>
      </w:r>
      <w:r w:rsidR="00DE34ED" w:rsidRPr="006D5FE8">
        <w:rPr>
          <w:sz w:val="24"/>
          <w:szCs w:val="24"/>
        </w:rPr>
        <w:t>cavity develops between the mesoderm and endoderm</w:t>
      </w:r>
      <w:r>
        <w:rPr>
          <w:sz w:val="24"/>
          <w:szCs w:val="24"/>
        </w:rPr>
        <w:t xml:space="preserve"> </w:t>
      </w:r>
      <w:r w:rsidRPr="00E2107F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limits organ and organ system development</w:t>
      </w:r>
    </w:p>
    <w:p w14:paraId="31CFC8FA" w14:textId="77777777" w:rsidR="00E2107F" w:rsidRPr="00E2107F" w:rsidRDefault="00E2107F" w:rsidP="00E2107F">
      <w:pPr>
        <w:pStyle w:val="ListParagraph"/>
        <w:ind w:left="1080"/>
        <w:rPr>
          <w:sz w:val="24"/>
          <w:szCs w:val="24"/>
        </w:rPr>
      </w:pPr>
    </w:p>
    <w:p w14:paraId="787E84B0" w14:textId="16B45C30" w:rsidR="00121BC2" w:rsidRPr="006D5FE8" w:rsidRDefault="00BA27FD" w:rsidP="00121BC2">
      <w:pPr>
        <w:pStyle w:val="ListParagraph"/>
        <w:numPr>
          <w:ilvl w:val="0"/>
          <w:numId w:val="6"/>
        </w:numPr>
        <w:ind w:left="720"/>
        <w:rPr>
          <w:sz w:val="24"/>
          <w:szCs w:val="24"/>
        </w:rPr>
      </w:pPr>
      <w:r>
        <w:rPr>
          <w:sz w:val="24"/>
          <w:szCs w:val="24"/>
        </w:rPr>
        <w:lastRenderedPageBreak/>
        <w:t>C</w:t>
      </w:r>
      <w:r w:rsidR="00121BC2" w:rsidRPr="006D5FE8">
        <w:rPr>
          <w:sz w:val="24"/>
          <w:szCs w:val="24"/>
        </w:rPr>
        <w:t>o</w:t>
      </w:r>
      <w:r>
        <w:rPr>
          <w:sz w:val="24"/>
          <w:szCs w:val="24"/>
        </w:rPr>
        <w:t>e</w:t>
      </w:r>
      <w:r w:rsidR="00121BC2" w:rsidRPr="006D5FE8">
        <w:rPr>
          <w:sz w:val="24"/>
          <w:szCs w:val="24"/>
        </w:rPr>
        <w:t>lomates</w:t>
      </w:r>
    </w:p>
    <w:p w14:paraId="28B53F63" w14:textId="50CE49F0" w:rsidR="00121BC2" w:rsidRDefault="00E2107F" w:rsidP="00121BC2">
      <w:pPr>
        <w:pStyle w:val="ListParagraph"/>
        <w:numPr>
          <w:ilvl w:val="0"/>
          <w:numId w:val="6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fluid-filled </w:t>
      </w:r>
      <w:r w:rsidR="00DE34ED" w:rsidRPr="006D5FE8">
        <w:rPr>
          <w:sz w:val="24"/>
          <w:szCs w:val="24"/>
        </w:rPr>
        <w:t>body cavity completely lined by mesoderm</w:t>
      </w:r>
    </w:p>
    <w:p w14:paraId="2B05CC03" w14:textId="472504CF" w:rsidR="00E2107F" w:rsidRPr="006D5FE8" w:rsidRDefault="00E2107F" w:rsidP="00121BC2">
      <w:pPr>
        <w:pStyle w:val="ListParagraph"/>
        <w:numPr>
          <w:ilvl w:val="0"/>
          <w:numId w:val="6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allows for specialized organs and organ systems to develop </w:t>
      </w:r>
      <w:r w:rsidRPr="00E2107F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allows for larger animals with increased levels of activity</w:t>
      </w:r>
    </w:p>
    <w:p w14:paraId="4C4D7EB9" w14:textId="72365CA0" w:rsidR="00DE34ED" w:rsidRDefault="00DE34ED" w:rsidP="00121BC2">
      <w:pPr>
        <w:pStyle w:val="ListParagraph"/>
        <w:numPr>
          <w:ilvl w:val="0"/>
          <w:numId w:val="6"/>
        </w:numPr>
        <w:ind w:left="1080"/>
        <w:rPr>
          <w:sz w:val="24"/>
          <w:szCs w:val="24"/>
        </w:rPr>
      </w:pPr>
      <w:r w:rsidRPr="006D5FE8">
        <w:rPr>
          <w:sz w:val="24"/>
          <w:szCs w:val="24"/>
        </w:rPr>
        <w:t xml:space="preserve">developing embryo forms a ball with one opening; as the mesoderm layer develops, it creates a second opening opposite the first </w:t>
      </w:r>
    </w:p>
    <w:p w14:paraId="2A8C67C1" w14:textId="77777777" w:rsidR="00E2107F" w:rsidRPr="006D5FE8" w:rsidRDefault="00E2107F" w:rsidP="00E2107F">
      <w:pPr>
        <w:pStyle w:val="ListParagraph"/>
        <w:ind w:left="1080"/>
        <w:rPr>
          <w:sz w:val="24"/>
          <w:szCs w:val="24"/>
        </w:rPr>
      </w:pPr>
    </w:p>
    <w:tbl>
      <w:tblPr>
        <w:tblStyle w:val="TableGrid"/>
        <w:tblW w:w="0" w:type="auto"/>
        <w:tblInd w:w="1188" w:type="dxa"/>
        <w:tblLook w:val="04A0" w:firstRow="1" w:lastRow="0" w:firstColumn="1" w:lastColumn="0" w:noHBand="0" w:noVBand="1"/>
      </w:tblPr>
      <w:tblGrid>
        <w:gridCol w:w="2468"/>
        <w:gridCol w:w="2847"/>
        <w:gridCol w:w="2847"/>
      </w:tblGrid>
      <w:tr w:rsidR="00DE34ED" w:rsidRPr="006D5FE8" w14:paraId="421893FD" w14:textId="77777777" w:rsidTr="00DE34ED">
        <w:tc>
          <w:tcPr>
            <w:tcW w:w="2514" w:type="dxa"/>
          </w:tcPr>
          <w:p w14:paraId="54035D2B" w14:textId="77777777" w:rsidR="00DE34ED" w:rsidRPr="006D5FE8" w:rsidRDefault="00DE34ED" w:rsidP="00054161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937" w:type="dxa"/>
          </w:tcPr>
          <w:p w14:paraId="201A0BEC" w14:textId="77777777" w:rsidR="00DE34ED" w:rsidRPr="006D5FE8" w:rsidRDefault="00DE34ED" w:rsidP="00DE34ED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6D5FE8">
              <w:rPr>
                <w:sz w:val="24"/>
                <w:szCs w:val="24"/>
              </w:rPr>
              <w:t>First Embryonic Opening</w:t>
            </w:r>
          </w:p>
        </w:tc>
        <w:tc>
          <w:tcPr>
            <w:tcW w:w="2937" w:type="dxa"/>
          </w:tcPr>
          <w:p w14:paraId="22481349" w14:textId="77777777" w:rsidR="00DE34ED" w:rsidRPr="006D5FE8" w:rsidRDefault="00DE34ED" w:rsidP="00DE34ED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6D5FE8">
              <w:rPr>
                <w:sz w:val="24"/>
                <w:szCs w:val="24"/>
              </w:rPr>
              <w:t>Second Embryonic Opening</w:t>
            </w:r>
          </w:p>
        </w:tc>
      </w:tr>
      <w:tr w:rsidR="00DE34ED" w:rsidRPr="006D5FE8" w14:paraId="590F5629" w14:textId="77777777" w:rsidTr="00DE34ED">
        <w:tc>
          <w:tcPr>
            <w:tcW w:w="2514" w:type="dxa"/>
          </w:tcPr>
          <w:p w14:paraId="43F21ACA" w14:textId="77777777" w:rsidR="00DE34ED" w:rsidRPr="006D5FE8" w:rsidRDefault="00DE34ED" w:rsidP="00054161">
            <w:pPr>
              <w:pStyle w:val="ListParagraph"/>
              <w:ind w:left="0"/>
              <w:rPr>
                <w:sz w:val="24"/>
                <w:szCs w:val="24"/>
              </w:rPr>
            </w:pPr>
            <w:r w:rsidRPr="006D5FE8">
              <w:rPr>
                <w:sz w:val="24"/>
                <w:szCs w:val="24"/>
              </w:rPr>
              <w:t>Protostome</w:t>
            </w:r>
          </w:p>
        </w:tc>
        <w:tc>
          <w:tcPr>
            <w:tcW w:w="2937" w:type="dxa"/>
          </w:tcPr>
          <w:p w14:paraId="39FA94F8" w14:textId="77777777" w:rsidR="00DE34ED" w:rsidRPr="006D5FE8" w:rsidRDefault="00DE34ED" w:rsidP="00DE34ED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6D5FE8">
              <w:rPr>
                <w:sz w:val="24"/>
                <w:szCs w:val="24"/>
              </w:rPr>
              <w:t>Mouth</w:t>
            </w:r>
          </w:p>
        </w:tc>
        <w:tc>
          <w:tcPr>
            <w:tcW w:w="2937" w:type="dxa"/>
          </w:tcPr>
          <w:p w14:paraId="5D31C2E9" w14:textId="77777777" w:rsidR="00DE34ED" w:rsidRPr="006D5FE8" w:rsidRDefault="00DE34ED" w:rsidP="00DE34ED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6D5FE8">
              <w:rPr>
                <w:sz w:val="24"/>
                <w:szCs w:val="24"/>
              </w:rPr>
              <w:t>Anus</w:t>
            </w:r>
          </w:p>
        </w:tc>
      </w:tr>
      <w:tr w:rsidR="00DE34ED" w:rsidRPr="006D5FE8" w14:paraId="53F40E89" w14:textId="77777777" w:rsidTr="00DE34ED">
        <w:tc>
          <w:tcPr>
            <w:tcW w:w="2514" w:type="dxa"/>
          </w:tcPr>
          <w:p w14:paraId="3C6943DA" w14:textId="77777777" w:rsidR="00DE34ED" w:rsidRPr="006D5FE8" w:rsidRDefault="00DE34ED" w:rsidP="00054161">
            <w:pPr>
              <w:pStyle w:val="ListParagraph"/>
              <w:ind w:left="0"/>
              <w:rPr>
                <w:sz w:val="24"/>
                <w:szCs w:val="24"/>
              </w:rPr>
            </w:pPr>
            <w:r w:rsidRPr="006D5FE8">
              <w:rPr>
                <w:sz w:val="24"/>
                <w:szCs w:val="24"/>
              </w:rPr>
              <w:t>Deuterostome</w:t>
            </w:r>
          </w:p>
        </w:tc>
        <w:tc>
          <w:tcPr>
            <w:tcW w:w="2937" w:type="dxa"/>
          </w:tcPr>
          <w:p w14:paraId="2D5CDDAF" w14:textId="77777777" w:rsidR="00DE34ED" w:rsidRPr="006D5FE8" w:rsidRDefault="00DE34ED" w:rsidP="00DE34ED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6D5FE8">
              <w:rPr>
                <w:sz w:val="24"/>
                <w:szCs w:val="24"/>
              </w:rPr>
              <w:t>Anus</w:t>
            </w:r>
          </w:p>
        </w:tc>
        <w:tc>
          <w:tcPr>
            <w:tcW w:w="2937" w:type="dxa"/>
          </w:tcPr>
          <w:p w14:paraId="5EB15418" w14:textId="77777777" w:rsidR="00DE34ED" w:rsidRPr="006D5FE8" w:rsidRDefault="00DE34ED" w:rsidP="00DE34ED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6D5FE8">
              <w:rPr>
                <w:sz w:val="24"/>
                <w:szCs w:val="24"/>
              </w:rPr>
              <w:t>Mouth</w:t>
            </w:r>
          </w:p>
        </w:tc>
      </w:tr>
    </w:tbl>
    <w:p w14:paraId="7DADDA34" w14:textId="77777777" w:rsidR="00B74AA0" w:rsidRPr="006D5FE8" w:rsidRDefault="00B74AA0" w:rsidP="00470297">
      <w:pPr>
        <w:pStyle w:val="ListParagraph"/>
        <w:ind w:left="0"/>
        <w:jc w:val="center"/>
        <w:rPr>
          <w:sz w:val="24"/>
          <w:szCs w:val="24"/>
        </w:rPr>
      </w:pPr>
    </w:p>
    <w:p w14:paraId="322A3662" w14:textId="77777777" w:rsidR="00B74AA0" w:rsidRPr="006D5FE8" w:rsidRDefault="00B74AA0" w:rsidP="00470297">
      <w:pPr>
        <w:pStyle w:val="ListParagraph"/>
        <w:ind w:left="0"/>
        <w:jc w:val="center"/>
        <w:rPr>
          <w:sz w:val="24"/>
          <w:szCs w:val="24"/>
        </w:rPr>
      </w:pPr>
    </w:p>
    <w:p w14:paraId="54DE743C" w14:textId="1198E8DE" w:rsidR="00BE178F" w:rsidRPr="006D5FE8" w:rsidRDefault="00BE178F" w:rsidP="00470297">
      <w:pPr>
        <w:pStyle w:val="ListParagraph"/>
        <w:ind w:left="0"/>
        <w:jc w:val="center"/>
        <w:rPr>
          <w:sz w:val="24"/>
          <w:szCs w:val="24"/>
        </w:rPr>
      </w:pPr>
      <w:r w:rsidRPr="006D5FE8">
        <w:rPr>
          <w:noProof/>
          <w:sz w:val="24"/>
          <w:szCs w:val="24"/>
          <w:lang w:val="en-CA" w:eastAsia="en-CA"/>
        </w:rPr>
        <w:drawing>
          <wp:inline distT="0" distB="0" distL="0" distR="0" wp14:anchorId="687D5462" wp14:editId="2B1B32E8">
            <wp:extent cx="4581525" cy="3048000"/>
            <wp:effectExtent l="19050" t="0" r="9525" b="0"/>
            <wp:docPr id="7" name="Picture 7" descr="http://image.tutorvista.com/content/animal-kingdom/body-cavity-condition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.tutorvista.com/content/animal-kingdom/body-cavity-conditions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1E1329" w14:textId="77777777" w:rsidR="00470297" w:rsidRPr="006D5FE8" w:rsidRDefault="00470297" w:rsidP="00470297">
      <w:pPr>
        <w:pStyle w:val="ListParagraph"/>
        <w:ind w:left="0"/>
        <w:jc w:val="center"/>
        <w:rPr>
          <w:sz w:val="24"/>
          <w:szCs w:val="24"/>
        </w:rPr>
      </w:pPr>
    </w:p>
    <w:p w14:paraId="1DD20548" w14:textId="77777777" w:rsidR="00EF0619" w:rsidRPr="006D5FE8" w:rsidRDefault="00EF0619" w:rsidP="00470297">
      <w:pPr>
        <w:pStyle w:val="ListParagraph"/>
        <w:ind w:left="0"/>
        <w:jc w:val="center"/>
        <w:rPr>
          <w:sz w:val="24"/>
          <w:szCs w:val="24"/>
        </w:rPr>
      </w:pPr>
      <w:r w:rsidRPr="006D5FE8">
        <w:rPr>
          <w:noProof/>
          <w:sz w:val="24"/>
          <w:szCs w:val="24"/>
          <w:lang w:val="en-CA" w:eastAsia="en-CA"/>
        </w:rPr>
        <w:drawing>
          <wp:inline distT="0" distB="0" distL="0" distR="0" wp14:anchorId="4D7CB90F" wp14:editId="44D458EE">
            <wp:extent cx="3213703" cy="2190750"/>
            <wp:effectExtent l="19050" t="0" r="5747" b="0"/>
            <wp:docPr id="3" name="Picture 2" descr="Protostome vs Deuterostom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ostome vs Deuterostome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13703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DDD74" w14:textId="77777777" w:rsidR="00054161" w:rsidRPr="006D5FE8" w:rsidRDefault="00054161" w:rsidP="00054161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6D5FE8">
        <w:rPr>
          <w:sz w:val="24"/>
          <w:szCs w:val="24"/>
        </w:rPr>
        <w:lastRenderedPageBreak/>
        <w:t>Segmentation</w:t>
      </w:r>
    </w:p>
    <w:p w14:paraId="7D357DA2" w14:textId="11900991" w:rsidR="00DE34ED" w:rsidRPr="006D5FE8" w:rsidRDefault="004D3432" w:rsidP="00DE34ED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the formation of an animal from similar body parts</w:t>
      </w:r>
    </w:p>
    <w:p w14:paraId="0821AF88" w14:textId="5DCBAC42" w:rsidR="00AC0EC0" w:rsidRDefault="00AC0EC0" w:rsidP="00DE34ED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sz w:val="24"/>
          <w:szCs w:val="24"/>
        </w:rPr>
      </w:pPr>
      <w:r w:rsidRPr="006D5FE8">
        <w:rPr>
          <w:sz w:val="24"/>
          <w:szCs w:val="24"/>
        </w:rPr>
        <w:t>segmentation allows for different body parts to develop for specific purposes</w:t>
      </w:r>
    </w:p>
    <w:p w14:paraId="699C3CBC" w14:textId="59B14B02" w:rsidR="004D3432" w:rsidRDefault="004D3432" w:rsidP="00DE34ED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two advantages</w:t>
      </w:r>
    </w:p>
    <w:p w14:paraId="019776BA" w14:textId="60340262" w:rsidR="004D3432" w:rsidRDefault="004D3432" w:rsidP="004D3432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increased survivability </w:t>
      </w:r>
      <w:r w:rsidRPr="004D3432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if one segment is damaged, another segment may be able to carry out the same function</w:t>
      </w:r>
    </w:p>
    <w:p w14:paraId="464C531A" w14:textId="79F157FD" w:rsidR="004D3432" w:rsidRDefault="004D3432" w:rsidP="004D3432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Increased movement </w:t>
      </w:r>
      <w:r w:rsidRPr="004D3432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segments can move independently</w:t>
      </w:r>
    </w:p>
    <w:p w14:paraId="4AE66742" w14:textId="77777777" w:rsidR="00E2107F" w:rsidRPr="006D5FE8" w:rsidRDefault="00E2107F" w:rsidP="00E2107F">
      <w:pPr>
        <w:pStyle w:val="ListParagraph"/>
        <w:spacing w:after="0" w:line="240" w:lineRule="auto"/>
        <w:rPr>
          <w:sz w:val="24"/>
          <w:szCs w:val="24"/>
        </w:rPr>
      </w:pPr>
    </w:p>
    <w:p w14:paraId="0F57BBAB" w14:textId="77777777" w:rsidR="00054161" w:rsidRPr="006D5FE8" w:rsidRDefault="00054161" w:rsidP="00E402F3">
      <w:pPr>
        <w:spacing w:after="0" w:line="240" w:lineRule="auto"/>
        <w:rPr>
          <w:sz w:val="24"/>
          <w:szCs w:val="24"/>
        </w:rPr>
      </w:pPr>
    </w:p>
    <w:p w14:paraId="33C738A2" w14:textId="25355A8F" w:rsidR="00EF0619" w:rsidRPr="006D5FE8" w:rsidRDefault="002352F8" w:rsidP="00EF0619">
      <w:pPr>
        <w:spacing w:after="0" w:line="240" w:lineRule="auto"/>
        <w:rPr>
          <w:sz w:val="24"/>
          <w:szCs w:val="24"/>
        </w:rPr>
      </w:pPr>
      <w:r w:rsidRPr="006D5FE8">
        <w:rPr>
          <w:noProof/>
          <w:sz w:val="24"/>
          <w:szCs w:val="24"/>
          <w:lang w:val="en-CA" w:eastAsia="en-CA"/>
        </w:rPr>
        <w:drawing>
          <wp:inline distT="0" distB="0" distL="0" distR="0" wp14:anchorId="21646C31" wp14:editId="24976374">
            <wp:extent cx="5943600" cy="61455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14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FE842" w14:textId="4ADDEA51" w:rsidR="006E1250" w:rsidRPr="006D5FE8" w:rsidRDefault="006E1250" w:rsidP="00EF0619">
      <w:pPr>
        <w:spacing w:after="0" w:line="240" w:lineRule="auto"/>
        <w:rPr>
          <w:sz w:val="24"/>
          <w:szCs w:val="24"/>
        </w:rPr>
      </w:pPr>
    </w:p>
    <w:p w14:paraId="56182B05" w14:textId="77777777" w:rsidR="006E1250" w:rsidRPr="006D5FE8" w:rsidRDefault="006E1250" w:rsidP="006E125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24"/>
          <w:lang w:eastAsia="en-CA"/>
        </w:rPr>
      </w:pPr>
      <w:r w:rsidRPr="006D5FE8">
        <w:rPr>
          <w:rFonts w:ascii="Arial" w:eastAsia="Times New Roman" w:hAnsi="Arial" w:cs="Arial"/>
          <w:b/>
          <w:bCs/>
          <w:color w:val="000000"/>
          <w:kern w:val="36"/>
          <w:sz w:val="32"/>
          <w:szCs w:val="24"/>
          <w:lang w:eastAsia="en-CA"/>
        </w:rPr>
        <w:lastRenderedPageBreak/>
        <w:t>Animal Symmetry and Phyla</w:t>
      </w:r>
    </w:p>
    <w:p w14:paraId="78373DE6" w14:textId="77777777" w:rsidR="006E1250" w:rsidRPr="006D5FE8" w:rsidRDefault="006E1250" w:rsidP="006E1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6D5FE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CA" w:eastAsia="en-CA"/>
        </w:rPr>
        <w:drawing>
          <wp:inline distT="0" distB="0" distL="0" distR="0" wp14:anchorId="1F48E08C" wp14:editId="49DB221E">
            <wp:extent cx="5906243" cy="5991225"/>
            <wp:effectExtent l="19050" t="0" r="0" b="0"/>
            <wp:docPr id="5" name="Picture 5" descr="http://www.biologycorner.com/resources/animal_phylum_cha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iologycorner.com/resources/animal_phylum_chart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243" cy="599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4E8DA6" w14:textId="77777777" w:rsidR="006E1250" w:rsidRPr="006D5FE8" w:rsidRDefault="006E1250" w:rsidP="006E1250">
      <w:pPr>
        <w:rPr>
          <w:sz w:val="24"/>
          <w:szCs w:val="24"/>
        </w:rPr>
      </w:pPr>
    </w:p>
    <w:sectPr w:rsidR="006E1250" w:rsidRPr="006D5FE8" w:rsidSect="000373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A3660"/>
    <w:multiLevelType w:val="hybridMultilevel"/>
    <w:tmpl w:val="93A0E5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B053BA"/>
    <w:multiLevelType w:val="hybridMultilevel"/>
    <w:tmpl w:val="B0DEA8D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667AB4"/>
    <w:multiLevelType w:val="hybridMultilevel"/>
    <w:tmpl w:val="474EDA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0D2642"/>
    <w:multiLevelType w:val="hybridMultilevel"/>
    <w:tmpl w:val="AD202F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E292DE">
      <w:numFmt w:val="bullet"/>
      <w:lvlText w:val=""/>
      <w:lvlJc w:val="left"/>
      <w:pPr>
        <w:ind w:left="2340" w:hanging="360"/>
      </w:pPr>
      <w:rPr>
        <w:rFonts w:ascii="Wingdings" w:eastAsiaTheme="minorHAnsi" w:hAnsi="Wingdings" w:cstheme="minorBidi" w:hint="default"/>
        <w:b w:val="0"/>
        <w:u w:val="none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C5696"/>
    <w:multiLevelType w:val="hybridMultilevel"/>
    <w:tmpl w:val="22FED2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7937A3"/>
    <w:multiLevelType w:val="hybridMultilevel"/>
    <w:tmpl w:val="593CAB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14E71CE"/>
    <w:multiLevelType w:val="hybridMultilevel"/>
    <w:tmpl w:val="52782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E5623C"/>
    <w:multiLevelType w:val="hybridMultilevel"/>
    <w:tmpl w:val="55BC79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25A41A9"/>
    <w:multiLevelType w:val="hybridMultilevel"/>
    <w:tmpl w:val="86A6FD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B320D78"/>
    <w:multiLevelType w:val="hybridMultilevel"/>
    <w:tmpl w:val="99EC58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5"/>
  </w:num>
  <w:num w:numId="5">
    <w:abstractNumId w:val="7"/>
  </w:num>
  <w:num w:numId="6">
    <w:abstractNumId w:val="0"/>
  </w:num>
  <w:num w:numId="7">
    <w:abstractNumId w:val="2"/>
  </w:num>
  <w:num w:numId="8">
    <w:abstractNumId w:val="9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161"/>
    <w:rsid w:val="00037386"/>
    <w:rsid w:val="00054161"/>
    <w:rsid w:val="00121BC2"/>
    <w:rsid w:val="00213DE4"/>
    <w:rsid w:val="002352F8"/>
    <w:rsid w:val="002F44A4"/>
    <w:rsid w:val="0037015F"/>
    <w:rsid w:val="00430F57"/>
    <w:rsid w:val="00470297"/>
    <w:rsid w:val="004D14B7"/>
    <w:rsid w:val="004D3432"/>
    <w:rsid w:val="00534FF8"/>
    <w:rsid w:val="005529BF"/>
    <w:rsid w:val="00643A71"/>
    <w:rsid w:val="006D5FE8"/>
    <w:rsid w:val="006E1250"/>
    <w:rsid w:val="007226B9"/>
    <w:rsid w:val="009C3AB9"/>
    <w:rsid w:val="00A87AF5"/>
    <w:rsid w:val="00AC0EC0"/>
    <w:rsid w:val="00B74AA0"/>
    <w:rsid w:val="00BA27FD"/>
    <w:rsid w:val="00BE129B"/>
    <w:rsid w:val="00BE178F"/>
    <w:rsid w:val="00DE34ED"/>
    <w:rsid w:val="00E2107F"/>
    <w:rsid w:val="00E402F3"/>
    <w:rsid w:val="00EF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F7582"/>
  <w15:docId w15:val="{6AD2AF53-95CE-492F-9940-CFC3F85E8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3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161"/>
    <w:pPr>
      <w:ind w:left="720"/>
      <w:contextualSpacing/>
    </w:pPr>
  </w:style>
  <w:style w:type="table" w:styleId="TableGrid">
    <w:name w:val="Table Grid"/>
    <w:basedOn w:val="TableNormal"/>
    <w:uiPriority w:val="59"/>
    <w:rsid w:val="00DE34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4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Windows User</cp:lastModifiedBy>
  <cp:revision>10</cp:revision>
  <cp:lastPrinted>2009-12-09T18:34:00Z</cp:lastPrinted>
  <dcterms:created xsi:type="dcterms:W3CDTF">2019-01-08T00:12:00Z</dcterms:created>
  <dcterms:modified xsi:type="dcterms:W3CDTF">2020-06-10T16:50:00Z</dcterms:modified>
</cp:coreProperties>
</file>