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C3CD32" w14:textId="7AFA69E3" w:rsidR="00104708" w:rsidRPr="0041689A" w:rsidRDefault="0023211E" w:rsidP="0041689A">
      <w:pPr>
        <w:spacing w:after="0" w:line="240" w:lineRule="auto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Life Science 11</w:t>
      </w:r>
    </w:p>
    <w:p w14:paraId="40DB38F4" w14:textId="60E01C49" w:rsidR="00895025" w:rsidRPr="0041689A" w:rsidRDefault="000A4EF2" w:rsidP="0041689A">
      <w:pPr>
        <w:spacing w:after="0" w:line="240" w:lineRule="auto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Microbiology</w:t>
      </w:r>
      <w:r w:rsidR="0023211E">
        <w:rPr>
          <w:b/>
          <w:sz w:val="36"/>
          <w:szCs w:val="36"/>
        </w:rPr>
        <w:t xml:space="preserve"> </w:t>
      </w:r>
      <w:r w:rsidR="00895025" w:rsidRPr="0041689A">
        <w:rPr>
          <w:b/>
          <w:sz w:val="36"/>
          <w:szCs w:val="36"/>
        </w:rPr>
        <w:t>Terminology List</w:t>
      </w:r>
    </w:p>
    <w:p w14:paraId="3524B07F" w14:textId="77777777" w:rsidR="00895025" w:rsidRDefault="00895025" w:rsidP="00895025">
      <w:pPr>
        <w:spacing w:after="0" w:line="240" w:lineRule="auto"/>
      </w:pPr>
    </w:p>
    <w:tbl>
      <w:tblPr>
        <w:tblStyle w:val="TableGrid"/>
        <w:tblW w:w="9445" w:type="dxa"/>
        <w:tblLook w:val="04A0" w:firstRow="1" w:lastRow="0" w:firstColumn="1" w:lastColumn="0" w:noHBand="0" w:noVBand="1"/>
      </w:tblPr>
      <w:tblGrid>
        <w:gridCol w:w="3148"/>
        <w:gridCol w:w="3148"/>
        <w:gridCol w:w="3149"/>
      </w:tblGrid>
      <w:tr w:rsidR="000B2AE0" w14:paraId="19F19B55" w14:textId="77777777" w:rsidTr="006969D1">
        <w:tc>
          <w:tcPr>
            <w:tcW w:w="3148" w:type="dxa"/>
          </w:tcPr>
          <w:p w14:paraId="5B93D964" w14:textId="5F22C2B5" w:rsidR="000B2AE0" w:rsidRDefault="000B2AE0" w:rsidP="000B2AE0">
            <w:r>
              <w:t>virus</w:t>
            </w:r>
          </w:p>
        </w:tc>
        <w:tc>
          <w:tcPr>
            <w:tcW w:w="3148" w:type="dxa"/>
          </w:tcPr>
          <w:p w14:paraId="5207C8B0" w14:textId="140EB02E" w:rsidR="000B2AE0" w:rsidRDefault="000B2AE0" w:rsidP="000B2AE0">
            <w:r>
              <w:t>phototrophic</w:t>
            </w:r>
          </w:p>
        </w:tc>
        <w:tc>
          <w:tcPr>
            <w:tcW w:w="3149" w:type="dxa"/>
          </w:tcPr>
          <w:p w14:paraId="0FAAEF58" w14:textId="51AB4C6E" w:rsidR="000B2AE0" w:rsidRDefault="000B2AE0" w:rsidP="000B2AE0">
            <w:r>
              <w:t>obligate anaerobe</w:t>
            </w:r>
          </w:p>
        </w:tc>
      </w:tr>
      <w:tr w:rsidR="000B2AE0" w14:paraId="33365ED0" w14:textId="77777777" w:rsidTr="006969D1">
        <w:tc>
          <w:tcPr>
            <w:tcW w:w="3148" w:type="dxa"/>
          </w:tcPr>
          <w:p w14:paraId="64E0D130" w14:textId="1C1C3E8F" w:rsidR="000B2AE0" w:rsidRDefault="000B2AE0" w:rsidP="000B2AE0">
            <w:r>
              <w:t>pathogen</w:t>
            </w:r>
          </w:p>
        </w:tc>
        <w:tc>
          <w:tcPr>
            <w:tcW w:w="3148" w:type="dxa"/>
          </w:tcPr>
          <w:p w14:paraId="1FC5F8F4" w14:textId="12897DED" w:rsidR="000B2AE0" w:rsidRDefault="000B2AE0" w:rsidP="000B2AE0">
            <w:r>
              <w:t>chemotrophic</w:t>
            </w:r>
          </w:p>
        </w:tc>
        <w:tc>
          <w:tcPr>
            <w:tcW w:w="3149" w:type="dxa"/>
          </w:tcPr>
          <w:p w14:paraId="08EC6C4E" w14:textId="339FF6E5" w:rsidR="000B2AE0" w:rsidRDefault="000B2AE0" w:rsidP="000B2AE0">
            <w:r>
              <w:t>facultative anaerobe</w:t>
            </w:r>
          </w:p>
        </w:tc>
      </w:tr>
      <w:tr w:rsidR="000B2AE0" w14:paraId="3E9E9C92" w14:textId="77777777" w:rsidTr="006969D1">
        <w:tc>
          <w:tcPr>
            <w:tcW w:w="3148" w:type="dxa"/>
          </w:tcPr>
          <w:p w14:paraId="47E0240F" w14:textId="12161B5B" w:rsidR="000B2AE0" w:rsidRDefault="000B2AE0" w:rsidP="000B2AE0">
            <w:r>
              <w:t>phage</w:t>
            </w:r>
          </w:p>
        </w:tc>
        <w:tc>
          <w:tcPr>
            <w:tcW w:w="3148" w:type="dxa"/>
          </w:tcPr>
          <w:p w14:paraId="7CD42CC3" w14:textId="5F536046" w:rsidR="000B2AE0" w:rsidRDefault="000B2AE0" w:rsidP="000B2AE0">
            <w:r>
              <w:t>saprophytic</w:t>
            </w:r>
          </w:p>
        </w:tc>
        <w:tc>
          <w:tcPr>
            <w:tcW w:w="3149" w:type="dxa"/>
          </w:tcPr>
          <w:p w14:paraId="72C62275" w14:textId="1ACF8E5A" w:rsidR="000B2AE0" w:rsidRDefault="000B2AE0" w:rsidP="000B2AE0">
            <w:r>
              <w:t>field of view</w:t>
            </w:r>
          </w:p>
        </w:tc>
      </w:tr>
      <w:tr w:rsidR="000B2AE0" w14:paraId="435C6A84" w14:textId="77777777" w:rsidTr="006969D1">
        <w:tc>
          <w:tcPr>
            <w:tcW w:w="3148" w:type="dxa"/>
          </w:tcPr>
          <w:p w14:paraId="65E9744A" w14:textId="18506078" w:rsidR="000B2AE0" w:rsidRDefault="000B2AE0" w:rsidP="000B2AE0">
            <w:r>
              <w:t>membrane fusion</w:t>
            </w:r>
          </w:p>
        </w:tc>
        <w:tc>
          <w:tcPr>
            <w:tcW w:w="3148" w:type="dxa"/>
          </w:tcPr>
          <w:p w14:paraId="481F2043" w14:textId="1CA14043" w:rsidR="000B2AE0" w:rsidRDefault="000B2AE0" w:rsidP="000B2AE0">
            <w:r>
              <w:t>binary fission</w:t>
            </w:r>
          </w:p>
        </w:tc>
        <w:tc>
          <w:tcPr>
            <w:tcW w:w="3149" w:type="dxa"/>
          </w:tcPr>
          <w:p w14:paraId="6D257AF6" w14:textId="2794E066" w:rsidR="000B2AE0" w:rsidRDefault="000B2AE0" w:rsidP="000B2AE0">
            <w:r>
              <w:t>depth of field</w:t>
            </w:r>
          </w:p>
        </w:tc>
      </w:tr>
      <w:tr w:rsidR="000B2AE0" w14:paraId="0EAC648C" w14:textId="77777777" w:rsidTr="006969D1">
        <w:tc>
          <w:tcPr>
            <w:tcW w:w="3148" w:type="dxa"/>
          </w:tcPr>
          <w:p w14:paraId="4B6F176E" w14:textId="720F40DF" w:rsidR="000B2AE0" w:rsidRDefault="000B2AE0" w:rsidP="000B2AE0">
            <w:r>
              <w:t>endocytosis</w:t>
            </w:r>
          </w:p>
        </w:tc>
        <w:tc>
          <w:tcPr>
            <w:tcW w:w="3148" w:type="dxa"/>
          </w:tcPr>
          <w:p w14:paraId="7FE2A9C1" w14:textId="712B1437" w:rsidR="000B2AE0" w:rsidRDefault="000B2AE0" w:rsidP="000B2AE0">
            <w:r>
              <w:t>conjugation</w:t>
            </w:r>
          </w:p>
        </w:tc>
        <w:tc>
          <w:tcPr>
            <w:tcW w:w="3149" w:type="dxa"/>
          </w:tcPr>
          <w:p w14:paraId="3597464D" w14:textId="49B65E08" w:rsidR="000B2AE0" w:rsidRDefault="000B2AE0" w:rsidP="000B2AE0">
            <w:r>
              <w:t>magnification</w:t>
            </w:r>
          </w:p>
        </w:tc>
      </w:tr>
      <w:tr w:rsidR="000B2AE0" w14:paraId="78F18C5A" w14:textId="77777777" w:rsidTr="006969D1">
        <w:tc>
          <w:tcPr>
            <w:tcW w:w="3148" w:type="dxa"/>
          </w:tcPr>
          <w:p w14:paraId="069A0C61" w14:textId="3796F5C0" w:rsidR="000B2AE0" w:rsidRDefault="000B2AE0" w:rsidP="000B2AE0">
            <w:r>
              <w:t>genetic injection</w:t>
            </w:r>
          </w:p>
        </w:tc>
        <w:tc>
          <w:tcPr>
            <w:tcW w:w="3148" w:type="dxa"/>
          </w:tcPr>
          <w:p w14:paraId="5ED99D95" w14:textId="1CB385EF" w:rsidR="000B2AE0" w:rsidRDefault="000B2AE0" w:rsidP="000B2AE0">
            <w:r>
              <w:t>cocci</w:t>
            </w:r>
          </w:p>
        </w:tc>
        <w:tc>
          <w:tcPr>
            <w:tcW w:w="3149" w:type="dxa"/>
          </w:tcPr>
          <w:p w14:paraId="5D7F4DBF" w14:textId="744232D1" w:rsidR="000B2AE0" w:rsidRDefault="000B2AE0" w:rsidP="000B2AE0">
            <w:r>
              <w:t>resolution</w:t>
            </w:r>
          </w:p>
        </w:tc>
      </w:tr>
      <w:tr w:rsidR="000B2AE0" w14:paraId="27E0B7F2" w14:textId="77777777" w:rsidTr="006969D1">
        <w:tc>
          <w:tcPr>
            <w:tcW w:w="3148" w:type="dxa"/>
          </w:tcPr>
          <w:p w14:paraId="65A24C28" w14:textId="2CB5026E" w:rsidR="000B2AE0" w:rsidRDefault="000B2AE0" w:rsidP="000B2AE0">
            <w:r>
              <w:t>retrovirus</w:t>
            </w:r>
          </w:p>
        </w:tc>
        <w:tc>
          <w:tcPr>
            <w:tcW w:w="3148" w:type="dxa"/>
          </w:tcPr>
          <w:p w14:paraId="1E50974A" w14:textId="2E25D05B" w:rsidR="000B2AE0" w:rsidRDefault="000B2AE0" w:rsidP="000B2AE0">
            <w:r>
              <w:t>bacillus</w:t>
            </w:r>
          </w:p>
        </w:tc>
        <w:tc>
          <w:tcPr>
            <w:tcW w:w="3149" w:type="dxa"/>
          </w:tcPr>
          <w:p w14:paraId="14C8B5EC" w14:textId="2AA47AEE" w:rsidR="000B2AE0" w:rsidRDefault="000B2AE0" w:rsidP="000B2AE0">
            <w:r>
              <w:t>protist</w:t>
            </w:r>
          </w:p>
        </w:tc>
      </w:tr>
      <w:tr w:rsidR="000B2AE0" w14:paraId="19C3EC7B" w14:textId="77777777" w:rsidTr="006969D1">
        <w:tc>
          <w:tcPr>
            <w:tcW w:w="3148" w:type="dxa"/>
          </w:tcPr>
          <w:p w14:paraId="72FD935B" w14:textId="3DA9A4A1" w:rsidR="000B2AE0" w:rsidRDefault="000B2AE0" w:rsidP="000B2AE0">
            <w:r>
              <w:t>recombinant DNA technology</w:t>
            </w:r>
          </w:p>
        </w:tc>
        <w:tc>
          <w:tcPr>
            <w:tcW w:w="3148" w:type="dxa"/>
          </w:tcPr>
          <w:p w14:paraId="050AFF1A" w14:textId="7BB7052D" w:rsidR="000B2AE0" w:rsidRDefault="000B2AE0" w:rsidP="000B2AE0">
            <w:r>
              <w:t>spirillum</w:t>
            </w:r>
          </w:p>
        </w:tc>
        <w:tc>
          <w:tcPr>
            <w:tcW w:w="3149" w:type="dxa"/>
          </w:tcPr>
          <w:p w14:paraId="11E9316F" w14:textId="030CD1CF" w:rsidR="000B2AE0" w:rsidRDefault="000B2AE0" w:rsidP="000B2AE0">
            <w:r>
              <w:t>Theory of Endosymbiosis</w:t>
            </w:r>
          </w:p>
        </w:tc>
      </w:tr>
      <w:tr w:rsidR="000B2AE0" w14:paraId="00FD5A89" w14:textId="77777777" w:rsidTr="006969D1">
        <w:tc>
          <w:tcPr>
            <w:tcW w:w="3148" w:type="dxa"/>
          </w:tcPr>
          <w:p w14:paraId="0C53EAD3" w14:textId="6411682D" w:rsidR="000B2AE0" w:rsidRDefault="000B2AE0" w:rsidP="000B2AE0">
            <w:r>
              <w:t>variolation</w:t>
            </w:r>
          </w:p>
        </w:tc>
        <w:tc>
          <w:tcPr>
            <w:tcW w:w="3148" w:type="dxa"/>
          </w:tcPr>
          <w:p w14:paraId="0A6466B7" w14:textId="374E928C" w:rsidR="000B2AE0" w:rsidRDefault="000B2AE0" w:rsidP="000B2AE0">
            <w:r>
              <w:t>diplo</w:t>
            </w:r>
          </w:p>
        </w:tc>
        <w:tc>
          <w:tcPr>
            <w:tcW w:w="3149" w:type="dxa"/>
          </w:tcPr>
          <w:p w14:paraId="48C52796" w14:textId="1DD9A168" w:rsidR="000B2AE0" w:rsidRDefault="000B2AE0" w:rsidP="000B2AE0">
            <w:r>
              <w:t>sporophyte generation</w:t>
            </w:r>
          </w:p>
        </w:tc>
      </w:tr>
      <w:tr w:rsidR="000B2AE0" w14:paraId="15D11132" w14:textId="77777777" w:rsidTr="006969D1">
        <w:tc>
          <w:tcPr>
            <w:tcW w:w="3148" w:type="dxa"/>
          </w:tcPr>
          <w:p w14:paraId="1286E827" w14:textId="2F466DAC" w:rsidR="000B2AE0" w:rsidRDefault="000B2AE0" w:rsidP="000B2AE0">
            <w:r>
              <w:t>vaccination</w:t>
            </w:r>
          </w:p>
        </w:tc>
        <w:tc>
          <w:tcPr>
            <w:tcW w:w="3148" w:type="dxa"/>
          </w:tcPr>
          <w:p w14:paraId="5C84E45A" w14:textId="5C58E0CC" w:rsidR="000B2AE0" w:rsidRDefault="000B2AE0" w:rsidP="000B2AE0">
            <w:proofErr w:type="spellStart"/>
            <w:r>
              <w:t>strepto</w:t>
            </w:r>
            <w:proofErr w:type="spellEnd"/>
          </w:p>
        </w:tc>
        <w:tc>
          <w:tcPr>
            <w:tcW w:w="3149" w:type="dxa"/>
          </w:tcPr>
          <w:p w14:paraId="71394146" w14:textId="4111D6E5" w:rsidR="000B2AE0" w:rsidRDefault="000B2AE0" w:rsidP="000B2AE0">
            <w:r>
              <w:t>gametophyte generation</w:t>
            </w:r>
          </w:p>
        </w:tc>
      </w:tr>
      <w:tr w:rsidR="000B2AE0" w14:paraId="77E0D3E1" w14:textId="77777777" w:rsidTr="006969D1">
        <w:tc>
          <w:tcPr>
            <w:tcW w:w="3148" w:type="dxa"/>
          </w:tcPr>
          <w:p w14:paraId="108D62C4" w14:textId="4DEDBD45" w:rsidR="000B2AE0" w:rsidRDefault="000B2AE0" w:rsidP="000B2AE0">
            <w:r>
              <w:t>bacteria</w:t>
            </w:r>
          </w:p>
        </w:tc>
        <w:tc>
          <w:tcPr>
            <w:tcW w:w="3148" w:type="dxa"/>
          </w:tcPr>
          <w:p w14:paraId="1B12A424" w14:textId="58B4C714" w:rsidR="000B2AE0" w:rsidRDefault="000B2AE0" w:rsidP="000B2AE0">
            <w:proofErr w:type="spellStart"/>
            <w:r>
              <w:t>staphlo</w:t>
            </w:r>
            <w:proofErr w:type="spellEnd"/>
          </w:p>
        </w:tc>
        <w:tc>
          <w:tcPr>
            <w:tcW w:w="3149" w:type="dxa"/>
          </w:tcPr>
          <w:p w14:paraId="352FAFA0" w14:textId="646DDDF0" w:rsidR="000B2AE0" w:rsidRDefault="000B2AE0" w:rsidP="000B2AE0">
            <w:r>
              <w:t>diploid</w:t>
            </w:r>
          </w:p>
        </w:tc>
      </w:tr>
      <w:tr w:rsidR="000B2AE0" w14:paraId="76D62812" w14:textId="77777777" w:rsidTr="006969D1">
        <w:tc>
          <w:tcPr>
            <w:tcW w:w="3148" w:type="dxa"/>
          </w:tcPr>
          <w:p w14:paraId="072D62B1" w14:textId="2FC08CE7" w:rsidR="000B2AE0" w:rsidRDefault="000B2AE0" w:rsidP="000B2AE0">
            <w:r>
              <w:t>autotrophic</w:t>
            </w:r>
          </w:p>
        </w:tc>
        <w:tc>
          <w:tcPr>
            <w:tcW w:w="3148" w:type="dxa"/>
          </w:tcPr>
          <w:p w14:paraId="732FDA5E" w14:textId="2A46235B" w:rsidR="000B2AE0" w:rsidRDefault="000B2AE0" w:rsidP="000B2AE0">
            <w:r>
              <w:t>tetra</w:t>
            </w:r>
          </w:p>
        </w:tc>
        <w:tc>
          <w:tcPr>
            <w:tcW w:w="3149" w:type="dxa"/>
          </w:tcPr>
          <w:p w14:paraId="0DD93F96" w14:textId="65E83CB7" w:rsidR="000B2AE0" w:rsidRDefault="000B2AE0" w:rsidP="000B2AE0">
            <w:r>
              <w:t>haploid</w:t>
            </w:r>
          </w:p>
        </w:tc>
      </w:tr>
      <w:tr w:rsidR="000B2AE0" w14:paraId="4C62C24D" w14:textId="77777777" w:rsidTr="006969D1">
        <w:tc>
          <w:tcPr>
            <w:tcW w:w="3148" w:type="dxa"/>
          </w:tcPr>
          <w:p w14:paraId="10CC216B" w14:textId="108C21B0" w:rsidR="000B2AE0" w:rsidRDefault="000B2AE0" w:rsidP="000B2AE0">
            <w:r>
              <w:t>heterotrophic</w:t>
            </w:r>
          </w:p>
        </w:tc>
        <w:tc>
          <w:tcPr>
            <w:tcW w:w="3148" w:type="dxa"/>
          </w:tcPr>
          <w:p w14:paraId="022AC87D" w14:textId="5FC732C6" w:rsidR="000B2AE0" w:rsidRDefault="000B2AE0" w:rsidP="000B2AE0">
            <w:r>
              <w:t>obligate aerobe</w:t>
            </w:r>
          </w:p>
        </w:tc>
        <w:tc>
          <w:tcPr>
            <w:tcW w:w="3149" w:type="dxa"/>
          </w:tcPr>
          <w:p w14:paraId="3E5A02E1" w14:textId="196E3457" w:rsidR="000B2AE0" w:rsidRDefault="000B2AE0" w:rsidP="000B2AE0">
            <w:r>
              <w:t>gametes</w:t>
            </w:r>
          </w:p>
        </w:tc>
      </w:tr>
    </w:tbl>
    <w:p w14:paraId="426079CE" w14:textId="7ED9BC2B" w:rsidR="00895025" w:rsidRDefault="00895025" w:rsidP="00895025">
      <w:pPr>
        <w:spacing w:after="0" w:line="240" w:lineRule="auto"/>
      </w:pPr>
      <w:bookmarkStart w:id="0" w:name="_GoBack"/>
      <w:bookmarkEnd w:id="0"/>
    </w:p>
    <w:p w14:paraId="0214A6E6" w14:textId="05B35BD0" w:rsidR="0023211E" w:rsidRPr="0023211E" w:rsidRDefault="0023211E" w:rsidP="00895025">
      <w:pPr>
        <w:spacing w:after="0" w:line="240" w:lineRule="auto"/>
        <w:rPr>
          <w:b/>
        </w:rPr>
      </w:pPr>
      <w:r w:rsidRPr="0023211E">
        <w:rPr>
          <w:b/>
        </w:rPr>
        <w:t>Process</w:t>
      </w:r>
    </w:p>
    <w:p w14:paraId="49EC99AF" w14:textId="18EF2C61" w:rsidR="006969D1" w:rsidRDefault="000A4EF2" w:rsidP="006969D1">
      <w:pPr>
        <w:pStyle w:val="ListParagraph"/>
        <w:numPr>
          <w:ilvl w:val="0"/>
          <w:numId w:val="1"/>
        </w:numPr>
        <w:spacing w:after="0" w:line="240" w:lineRule="auto"/>
        <w:ind w:left="360"/>
      </w:pPr>
      <w:r>
        <w:t>living vs. non-living characteristics of a virus</w:t>
      </w:r>
    </w:p>
    <w:p w14:paraId="6399D668" w14:textId="75243232" w:rsidR="000A4EF2" w:rsidRDefault="000A4EF2" w:rsidP="006969D1">
      <w:pPr>
        <w:pStyle w:val="ListParagraph"/>
        <w:numPr>
          <w:ilvl w:val="0"/>
          <w:numId w:val="1"/>
        </w:numPr>
        <w:spacing w:after="0" w:line="240" w:lineRule="auto"/>
        <w:ind w:left="360"/>
      </w:pPr>
      <w:r>
        <w:t>basic components of a virus</w:t>
      </w:r>
    </w:p>
    <w:p w14:paraId="17687CCE" w14:textId="5B9DB93B" w:rsidR="000A4EF2" w:rsidRDefault="000A4EF2" w:rsidP="000A4EF2">
      <w:pPr>
        <w:pStyle w:val="ListParagraph"/>
        <w:numPr>
          <w:ilvl w:val="0"/>
          <w:numId w:val="1"/>
        </w:numPr>
        <w:spacing w:after="0" w:line="240" w:lineRule="auto"/>
        <w:ind w:left="360"/>
      </w:pPr>
      <w:r>
        <w:t>origin of viruses</w:t>
      </w:r>
    </w:p>
    <w:p w14:paraId="4CD7FC73" w14:textId="355E8E02" w:rsidR="000A4EF2" w:rsidRDefault="000A4EF2" w:rsidP="000A4EF2">
      <w:pPr>
        <w:pStyle w:val="ListParagraph"/>
        <w:numPr>
          <w:ilvl w:val="0"/>
          <w:numId w:val="1"/>
        </w:numPr>
        <w:spacing w:after="0" w:line="240" w:lineRule="auto"/>
        <w:ind w:left="360"/>
      </w:pPr>
      <w:r>
        <w:t>Lock &amp; Key Theory of Viral Specificity</w:t>
      </w:r>
    </w:p>
    <w:p w14:paraId="077AB29B" w14:textId="6AEF36BC" w:rsidR="000A4EF2" w:rsidRDefault="000A4EF2" w:rsidP="000A4EF2">
      <w:pPr>
        <w:pStyle w:val="ListParagraph"/>
        <w:numPr>
          <w:ilvl w:val="0"/>
          <w:numId w:val="1"/>
        </w:numPr>
        <w:spacing w:after="0" w:line="240" w:lineRule="auto"/>
        <w:ind w:left="360"/>
      </w:pPr>
      <w:r>
        <w:t>lytic cycle vs. lysogenic cycle (4 steps to each)</w:t>
      </w:r>
    </w:p>
    <w:p w14:paraId="79DB7352" w14:textId="3BEA1D87" w:rsidR="000A4EF2" w:rsidRDefault="000A4EF2" w:rsidP="000A4EF2">
      <w:pPr>
        <w:pStyle w:val="ListParagraph"/>
        <w:numPr>
          <w:ilvl w:val="0"/>
          <w:numId w:val="1"/>
        </w:numPr>
        <w:spacing w:after="0" w:line="240" w:lineRule="auto"/>
        <w:ind w:left="360"/>
      </w:pPr>
      <w:r>
        <w:t>briefly describe the process of recombinant DNA technology</w:t>
      </w:r>
    </w:p>
    <w:p w14:paraId="1F7B86CE" w14:textId="63BAB908" w:rsidR="000A4EF2" w:rsidRDefault="000A4EF2" w:rsidP="000A4EF2">
      <w:pPr>
        <w:pStyle w:val="ListParagraph"/>
        <w:numPr>
          <w:ilvl w:val="0"/>
          <w:numId w:val="1"/>
        </w:numPr>
        <w:spacing w:after="0" w:line="240" w:lineRule="auto"/>
        <w:ind w:left="360"/>
      </w:pPr>
      <w:r>
        <w:t>4 traditional ways to make a vaccine</w:t>
      </w:r>
    </w:p>
    <w:p w14:paraId="0D595BC0" w14:textId="14E83F62" w:rsidR="000A4EF2" w:rsidRDefault="000A4EF2" w:rsidP="000A4EF2">
      <w:pPr>
        <w:pStyle w:val="ListParagraph"/>
        <w:numPr>
          <w:ilvl w:val="0"/>
          <w:numId w:val="1"/>
        </w:numPr>
        <w:spacing w:after="0" w:line="240" w:lineRule="auto"/>
        <w:ind w:left="360"/>
      </w:pPr>
      <w:r>
        <w:t>how mRNA vaccines work</w:t>
      </w:r>
    </w:p>
    <w:p w14:paraId="2CD45643" w14:textId="7EE1C8E4" w:rsidR="003D2628" w:rsidRDefault="003D2628" w:rsidP="000A4EF2">
      <w:pPr>
        <w:pStyle w:val="ListParagraph"/>
        <w:numPr>
          <w:ilvl w:val="0"/>
          <w:numId w:val="1"/>
        </w:numPr>
        <w:spacing w:after="0" w:line="240" w:lineRule="auto"/>
        <w:ind w:left="360"/>
      </w:pPr>
      <w:r>
        <w:t>importance of herd immunity</w:t>
      </w:r>
    </w:p>
    <w:p w14:paraId="36E4D7C0" w14:textId="7F575FBD" w:rsidR="003D2628" w:rsidRDefault="003D2628" w:rsidP="000A4EF2">
      <w:pPr>
        <w:pStyle w:val="ListParagraph"/>
        <w:numPr>
          <w:ilvl w:val="0"/>
          <w:numId w:val="1"/>
        </w:numPr>
        <w:spacing w:after="0" w:line="240" w:lineRule="auto"/>
        <w:ind w:left="360"/>
      </w:pPr>
      <w:r>
        <w:t>4 phylum of bacteria and defining characteristic of each</w:t>
      </w:r>
    </w:p>
    <w:p w14:paraId="5600E4FF" w14:textId="78DE7BAB" w:rsidR="003D2628" w:rsidRDefault="003D2628" w:rsidP="000A4EF2">
      <w:pPr>
        <w:pStyle w:val="ListParagraph"/>
        <w:numPr>
          <w:ilvl w:val="0"/>
          <w:numId w:val="1"/>
        </w:numPr>
        <w:spacing w:after="0" w:line="240" w:lineRule="auto"/>
        <w:ind w:left="360"/>
      </w:pPr>
      <w:r>
        <w:t>roles of bacteria</w:t>
      </w:r>
    </w:p>
    <w:p w14:paraId="0A3B59F8" w14:textId="5479608C" w:rsidR="003D2628" w:rsidRDefault="003D2628" w:rsidP="000A4EF2">
      <w:pPr>
        <w:pStyle w:val="ListParagraph"/>
        <w:numPr>
          <w:ilvl w:val="0"/>
          <w:numId w:val="1"/>
        </w:numPr>
        <w:spacing w:after="0" w:line="240" w:lineRule="auto"/>
        <w:ind w:left="360"/>
      </w:pPr>
      <w:r>
        <w:t>methods to control bacterial growth/spread</w:t>
      </w:r>
    </w:p>
    <w:p w14:paraId="4F79BEF7" w14:textId="2FAA8ACD" w:rsidR="003D2628" w:rsidRDefault="003D2628" w:rsidP="000A4EF2">
      <w:pPr>
        <w:pStyle w:val="ListParagraph"/>
        <w:numPr>
          <w:ilvl w:val="0"/>
          <w:numId w:val="1"/>
        </w:numPr>
        <w:spacing w:after="0" w:line="240" w:lineRule="auto"/>
        <w:ind w:left="360"/>
      </w:pPr>
      <w:r>
        <w:t>traits used to identify bacteria</w:t>
      </w:r>
    </w:p>
    <w:p w14:paraId="3C9BA5ED" w14:textId="20D49502" w:rsidR="003D2628" w:rsidRDefault="003D2628" w:rsidP="000A4EF2">
      <w:pPr>
        <w:pStyle w:val="ListParagraph"/>
        <w:numPr>
          <w:ilvl w:val="0"/>
          <w:numId w:val="1"/>
        </w:numPr>
        <w:spacing w:after="0" w:line="240" w:lineRule="auto"/>
        <w:ind w:left="360"/>
      </w:pPr>
      <w:r>
        <w:t>Gram’s stain and how it pertains to bacteria</w:t>
      </w:r>
    </w:p>
    <w:p w14:paraId="16652F4B" w14:textId="08B4A843" w:rsidR="003D2628" w:rsidRDefault="003D2628" w:rsidP="000A4EF2">
      <w:pPr>
        <w:pStyle w:val="ListParagraph"/>
        <w:numPr>
          <w:ilvl w:val="0"/>
          <w:numId w:val="1"/>
        </w:numPr>
        <w:spacing w:after="0" w:line="240" w:lineRule="auto"/>
        <w:ind w:left="360"/>
      </w:pPr>
      <w:r>
        <w:t>4 main types of microscopes</w:t>
      </w:r>
    </w:p>
    <w:p w14:paraId="15A7B5E5" w14:textId="49736E57" w:rsidR="003D2628" w:rsidRDefault="003D2628" w:rsidP="000A4EF2">
      <w:pPr>
        <w:pStyle w:val="ListParagraph"/>
        <w:numPr>
          <w:ilvl w:val="0"/>
          <w:numId w:val="1"/>
        </w:numPr>
        <w:spacing w:after="0" w:line="240" w:lineRule="auto"/>
        <w:ind w:left="360"/>
      </w:pPr>
      <w:r>
        <w:t xml:space="preserve">microscope calculations (magnification, actual size &amp; </w:t>
      </w:r>
      <w:r w:rsidR="00C54857">
        <w:t>drawing magnification)</w:t>
      </w:r>
    </w:p>
    <w:p w14:paraId="6C5CE967" w14:textId="0EDE6F84" w:rsidR="00C54857" w:rsidRDefault="00C54857" w:rsidP="000A4EF2">
      <w:pPr>
        <w:pStyle w:val="ListParagraph"/>
        <w:numPr>
          <w:ilvl w:val="0"/>
          <w:numId w:val="1"/>
        </w:numPr>
        <w:spacing w:after="0" w:line="240" w:lineRule="auto"/>
        <w:ind w:left="360"/>
      </w:pPr>
      <w:r>
        <w:t>general protist characteristics</w:t>
      </w:r>
    </w:p>
    <w:p w14:paraId="0668C8BD" w14:textId="38E1A8A5" w:rsidR="00C54857" w:rsidRDefault="00C54857" w:rsidP="000A4EF2">
      <w:pPr>
        <w:pStyle w:val="ListParagraph"/>
        <w:numPr>
          <w:ilvl w:val="0"/>
          <w:numId w:val="1"/>
        </w:numPr>
        <w:spacing w:after="0" w:line="240" w:lineRule="auto"/>
        <w:ind w:left="360"/>
      </w:pPr>
      <w:r>
        <w:t>how three main groups of protists (animal, plant and fungus like) are separated</w:t>
      </w:r>
    </w:p>
    <w:p w14:paraId="440F82FB" w14:textId="7FB9AEA4" w:rsidR="00C54857" w:rsidRDefault="005B03C9" w:rsidP="000A4EF2">
      <w:pPr>
        <w:pStyle w:val="ListParagraph"/>
        <w:numPr>
          <w:ilvl w:val="0"/>
          <w:numId w:val="1"/>
        </w:numPr>
        <w:spacing w:after="0" w:line="240" w:lineRule="auto"/>
        <w:ind w:left="360"/>
      </w:pPr>
      <w:r>
        <w:t xml:space="preserve">4 animal-like protists and </w:t>
      </w:r>
      <w:r w:rsidR="00587211">
        <w:t>defining characteristic</w:t>
      </w:r>
    </w:p>
    <w:p w14:paraId="5B35244A" w14:textId="116DBAA6" w:rsidR="00587211" w:rsidRDefault="00587211" w:rsidP="000A4EF2">
      <w:pPr>
        <w:pStyle w:val="ListParagraph"/>
        <w:numPr>
          <w:ilvl w:val="0"/>
          <w:numId w:val="1"/>
        </w:numPr>
        <w:spacing w:after="0" w:line="240" w:lineRule="auto"/>
        <w:ind w:left="360"/>
      </w:pPr>
      <w:r>
        <w:t>7 plant-like protists and defining characteristic</w:t>
      </w:r>
    </w:p>
    <w:p w14:paraId="399E2987" w14:textId="75468B20" w:rsidR="00587211" w:rsidRDefault="00587211" w:rsidP="000A4EF2">
      <w:pPr>
        <w:pStyle w:val="ListParagraph"/>
        <w:numPr>
          <w:ilvl w:val="0"/>
          <w:numId w:val="1"/>
        </w:numPr>
        <w:spacing w:after="0" w:line="240" w:lineRule="auto"/>
        <w:ind w:left="360"/>
      </w:pPr>
      <w:r>
        <w:t>uses of algae</w:t>
      </w:r>
    </w:p>
    <w:p w14:paraId="2E544549" w14:textId="64594512" w:rsidR="00587211" w:rsidRDefault="00587211" w:rsidP="000A4EF2">
      <w:pPr>
        <w:pStyle w:val="ListParagraph"/>
        <w:numPr>
          <w:ilvl w:val="0"/>
          <w:numId w:val="1"/>
        </w:numPr>
        <w:spacing w:after="0" w:line="240" w:lineRule="auto"/>
        <w:ind w:left="360"/>
      </w:pPr>
      <w:r>
        <w:t>process of alternation of generation</w:t>
      </w:r>
    </w:p>
    <w:sectPr w:rsidR="0058721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E4628FE"/>
    <w:multiLevelType w:val="hybridMultilevel"/>
    <w:tmpl w:val="87ECF9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7275D98"/>
    <w:multiLevelType w:val="hybridMultilevel"/>
    <w:tmpl w:val="B75CB8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5025"/>
    <w:rsid w:val="00080BCB"/>
    <w:rsid w:val="000A4EF2"/>
    <w:rsid w:val="000B2AE0"/>
    <w:rsid w:val="00104708"/>
    <w:rsid w:val="0023211E"/>
    <w:rsid w:val="003D2628"/>
    <w:rsid w:val="0041689A"/>
    <w:rsid w:val="0044339F"/>
    <w:rsid w:val="00587211"/>
    <w:rsid w:val="005B03C9"/>
    <w:rsid w:val="006969D1"/>
    <w:rsid w:val="006F2244"/>
    <w:rsid w:val="00766D65"/>
    <w:rsid w:val="00895025"/>
    <w:rsid w:val="00A83572"/>
    <w:rsid w:val="00B606C8"/>
    <w:rsid w:val="00C54857"/>
    <w:rsid w:val="00DF2199"/>
    <w:rsid w:val="00E0774A"/>
    <w:rsid w:val="00F66B49"/>
    <w:rsid w:val="00FA2A54"/>
    <w:rsid w:val="00FD6B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B7E1AC"/>
  <w15:docId w15:val="{C6F3B7D1-A7D3-47CF-89E6-9DBFE54189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950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321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217</Words>
  <Characters>1240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profile</dc:creator>
  <cp:lastModifiedBy>Administrator</cp:lastModifiedBy>
  <cp:revision>7</cp:revision>
  <cp:lastPrinted>2021-03-15T20:13:00Z</cp:lastPrinted>
  <dcterms:created xsi:type="dcterms:W3CDTF">2021-03-15T19:45:00Z</dcterms:created>
  <dcterms:modified xsi:type="dcterms:W3CDTF">2021-03-15T20:13:00Z</dcterms:modified>
</cp:coreProperties>
</file>