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7C3B" w:rsidRPr="002B1E4E" w:rsidRDefault="00727E38" w:rsidP="00717C3B">
      <w:pPr>
        <w:spacing w:after="0" w:line="240" w:lineRule="auto"/>
        <w:jc w:val="center"/>
        <w:rPr>
          <w:b/>
          <w:sz w:val="32"/>
          <w:szCs w:val="32"/>
        </w:rPr>
      </w:pPr>
      <w:r>
        <w:rPr>
          <w:b/>
          <w:sz w:val="32"/>
          <w:szCs w:val="32"/>
        </w:rPr>
        <w:t>Anatomy &amp; Physiology</w:t>
      </w:r>
      <w:r w:rsidRPr="002B1E4E">
        <w:rPr>
          <w:b/>
          <w:sz w:val="32"/>
          <w:szCs w:val="32"/>
        </w:rPr>
        <w:t xml:space="preserve"> </w:t>
      </w:r>
      <w:r w:rsidR="00717C3B" w:rsidRPr="002B1E4E">
        <w:rPr>
          <w:b/>
          <w:sz w:val="32"/>
          <w:szCs w:val="32"/>
        </w:rPr>
        <w:t>12</w:t>
      </w:r>
    </w:p>
    <w:p w:rsidR="00717C3B" w:rsidRPr="002B1E4E" w:rsidRDefault="00717C3B" w:rsidP="00717C3B">
      <w:pPr>
        <w:spacing w:after="0" w:line="240" w:lineRule="auto"/>
        <w:jc w:val="center"/>
        <w:rPr>
          <w:b/>
          <w:sz w:val="32"/>
          <w:szCs w:val="32"/>
        </w:rPr>
      </w:pPr>
      <w:r>
        <w:rPr>
          <w:b/>
          <w:sz w:val="32"/>
          <w:szCs w:val="32"/>
        </w:rPr>
        <w:t>Parts of the</w:t>
      </w:r>
      <w:r w:rsidR="00D635B1">
        <w:rPr>
          <w:b/>
          <w:sz w:val="32"/>
          <w:szCs w:val="32"/>
        </w:rPr>
        <w:t xml:space="preserve"> Female </w:t>
      </w:r>
      <w:r w:rsidRPr="002B1E4E">
        <w:rPr>
          <w:b/>
          <w:sz w:val="32"/>
          <w:szCs w:val="32"/>
        </w:rPr>
        <w:t>Reproductive Systems</w:t>
      </w:r>
    </w:p>
    <w:p w:rsidR="00717C3B" w:rsidRDefault="00717C3B" w:rsidP="00056E0A">
      <w:pPr>
        <w:pStyle w:val="ListParagraph"/>
        <w:spacing w:after="0" w:line="360" w:lineRule="auto"/>
        <w:ind w:left="0"/>
        <w:rPr>
          <w:b/>
          <w:sz w:val="28"/>
          <w:szCs w:val="28"/>
        </w:rPr>
      </w:pPr>
    </w:p>
    <w:p w:rsidR="00056E0A" w:rsidRDefault="00727E38" w:rsidP="00056E0A">
      <w:pPr>
        <w:pStyle w:val="ListParagraph"/>
        <w:spacing w:after="0" w:line="360" w:lineRule="auto"/>
        <w:ind w:left="360"/>
        <w:jc w:val="center"/>
        <w:rPr>
          <w:sz w:val="24"/>
          <w:szCs w:val="24"/>
        </w:rPr>
      </w:pPr>
      <w:r>
        <w:rPr>
          <w:noProof/>
          <w:lang w:val="en-CA" w:eastAsia="en-CA"/>
        </w:rPr>
        <mc:AlternateContent>
          <mc:Choice Requires="wps">
            <w:drawing>
              <wp:anchor distT="0" distB="0" distL="114300" distR="114300" simplePos="0" relativeHeight="251660288" behindDoc="0" locked="0" layoutInCell="1" allowOverlap="1">
                <wp:simplePos x="0" y="0"/>
                <wp:positionH relativeFrom="column">
                  <wp:posOffset>5015230</wp:posOffset>
                </wp:positionH>
                <wp:positionV relativeFrom="paragraph">
                  <wp:posOffset>608330</wp:posOffset>
                </wp:positionV>
                <wp:extent cx="777240" cy="246380"/>
                <wp:effectExtent l="0" t="127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 cy="246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4F35" w:rsidRPr="00B94F35" w:rsidRDefault="00B94F35">
                            <w:pPr>
                              <w:rPr>
                                <w:sz w:val="20"/>
                                <w:szCs w:val="20"/>
                              </w:rPr>
                            </w:pPr>
                            <w:r w:rsidRPr="00B94F35">
                              <w:rPr>
                                <w:sz w:val="20"/>
                                <w:szCs w:val="20"/>
                              </w:rPr>
                              <w:t>Fimbriae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394.9pt;margin-top:47.9pt;width:61.2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" filled="f" stroked="f">
                <v:textbox>
                  <w:txbxContent>
                    <w:p w:rsidR="00B94F35" w:rsidRPr="00B94F35" w:rsidRDefault="00B94F35">
                      <w:pPr>
                        <w:rPr>
                          <w:sz w:val="20"/>
                          <w:szCs w:val="20"/>
                        </w:rPr>
                      </w:pPr>
                      <w:r w:rsidRPr="00B94F35">
                        <w:rPr>
                          <w:sz w:val="20"/>
                          <w:szCs w:val="20"/>
                        </w:rPr>
                        <w:t>Fimbriae</w:t>
                      </w:r>
                    </w:p>
                  </w:txbxContent>
                </v:textbox>
              </v:shape>
            </w:pict>
          </mc:Fallback>
        </mc:AlternateContent>
      </w:r>
      <w:r w:rsidR="00BE1350">
        <w:rPr>
          <w:noProof/>
          <w:lang w:val="en-CA" w:eastAsia="en-CA"/>
        </w:rPr>
        <w:drawing>
          <wp:anchor distT="0" distB="0" distL="114300" distR="114300" simplePos="0" relativeHeight="251661312" behindDoc="1" locked="0" layoutInCell="1" allowOverlap="1">
            <wp:simplePos x="0" y="0"/>
            <wp:positionH relativeFrom="column">
              <wp:posOffset>247650</wp:posOffset>
            </wp:positionH>
            <wp:positionV relativeFrom="paragraph">
              <wp:posOffset>-2540</wp:posOffset>
            </wp:positionV>
            <wp:extent cx="5943600" cy="3492500"/>
            <wp:effectExtent l="19050" t="0" r="0" b="0"/>
            <wp:wrapNone/>
            <wp:docPr id="7" name="Picture 7" descr="http://humananatomybody.info/wp-content/uploads/2015/09/anatomical-parts-of-female-reproductive-system-photo-zUq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humananatomybody.info/wp-content/uploads/2015/09/anatomical-parts-of-female-reproductive-system-photo-zUqZ.jpg"/>
                    <pic:cNvPicPr>
                      <a:picLocks noChangeAspect="1" noChangeArrowheads="1"/>
                    </pic:cNvPicPr>
                  </pic:nvPicPr>
                  <pic:blipFill>
                    <a:blip r:embed="rId5" cstate="print"/>
                    <a:srcRect/>
                    <a:stretch>
                      <a:fillRect/>
                    </a:stretch>
                  </pic:blipFill>
                  <pic:spPr bwMode="auto">
                    <a:xfrm>
                      <a:off x="0" y="0"/>
                      <a:ext cx="5943600" cy="3492500"/>
                    </a:xfrm>
                    <a:prstGeom prst="rect">
                      <a:avLst/>
                    </a:prstGeom>
                    <a:noFill/>
                    <a:ln w="9525">
                      <a:noFill/>
                      <a:miter lim="800000"/>
                      <a:headEnd/>
                      <a:tailEnd/>
                    </a:ln>
                  </pic:spPr>
                </pic:pic>
              </a:graphicData>
            </a:graphic>
          </wp:anchor>
        </w:drawing>
      </w:r>
    </w:p>
    <w:p w:rsidR="00B94F35" w:rsidRDefault="00B94F35" w:rsidP="00A5673C">
      <w:pPr>
        <w:pStyle w:val="ListParagraph"/>
        <w:spacing w:after="0" w:line="240" w:lineRule="auto"/>
        <w:ind w:left="0"/>
        <w:rPr>
          <w:sz w:val="24"/>
          <w:szCs w:val="24"/>
        </w:rPr>
      </w:pPr>
    </w:p>
    <w:p w:rsidR="00B94F35" w:rsidRDefault="00B94F35" w:rsidP="00A5673C">
      <w:pPr>
        <w:pStyle w:val="ListParagraph"/>
        <w:spacing w:after="0" w:line="240" w:lineRule="auto"/>
        <w:ind w:left="0"/>
        <w:rPr>
          <w:sz w:val="24"/>
          <w:szCs w:val="24"/>
        </w:rPr>
      </w:pPr>
    </w:p>
    <w:p w:rsidR="00B94F35" w:rsidRDefault="00727E38" w:rsidP="00A5673C">
      <w:pPr>
        <w:pStyle w:val="ListParagraph"/>
        <w:spacing w:after="0" w:line="240" w:lineRule="auto"/>
        <w:ind w:left="0"/>
        <w:rPr>
          <w:sz w:val="24"/>
          <w:szCs w:val="24"/>
        </w:rPr>
      </w:pPr>
      <w:r>
        <w:rPr>
          <w:noProof/>
          <w:sz w:val="24"/>
          <w:szCs w:val="24"/>
          <w:lang w:val="en-CA" w:eastAsia="en-CA"/>
        </w:rPr>
        <mc:AlternateContent>
          <mc:Choice Requires="wps">
            <w:drawing>
              <wp:anchor distT="0" distB="0" distL="114300" distR="114300" simplePos="0" relativeHeight="251662336" behindDoc="0" locked="0" layoutInCell="1" allowOverlap="1">
                <wp:simplePos x="0" y="0"/>
                <wp:positionH relativeFrom="column">
                  <wp:posOffset>3606800</wp:posOffset>
                </wp:positionH>
                <wp:positionV relativeFrom="paragraph">
                  <wp:posOffset>121285</wp:posOffset>
                </wp:positionV>
                <wp:extent cx="1454150" cy="0"/>
                <wp:effectExtent l="6350" t="12700" r="6350" b="63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EFBCE08" id="_x0000_t32" coordsize="21600,21600" o:spt="32" o:oned="t" path="m,l21600,21600e" filled="f">
                <v:path arrowok="t" fillok="f" o:connecttype="none"/>
                <o:lock v:ext="edit" shapetype="t"/>
              </v:shapetype>
              <v:shape id="AutoShape 4" o:spid="_x0000_s1026" type="#_x0000_t32" style="position:absolute;margin-left:284pt;margin-top:9.55pt;width:114.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"/>
            </w:pict>
          </mc:Fallback>
        </mc:AlternateContent>
      </w:r>
    </w:p>
    <w:p w:rsidR="00B94F35" w:rsidRDefault="00B94F35" w:rsidP="00A5673C">
      <w:pPr>
        <w:pStyle w:val="ListParagraph"/>
        <w:spacing w:after="0" w:line="240" w:lineRule="auto"/>
        <w:ind w:left="0"/>
        <w:rPr>
          <w:sz w:val="24"/>
          <w:szCs w:val="24"/>
        </w:rPr>
      </w:pPr>
    </w:p>
    <w:p w:rsidR="00B94F35" w:rsidRDefault="00B94F35" w:rsidP="00A5673C">
      <w:pPr>
        <w:pStyle w:val="ListParagraph"/>
        <w:spacing w:after="0" w:line="240" w:lineRule="auto"/>
        <w:ind w:left="0"/>
        <w:rPr>
          <w:sz w:val="24"/>
          <w:szCs w:val="24"/>
        </w:rPr>
      </w:pPr>
    </w:p>
    <w:p w:rsidR="00B94F35" w:rsidRDefault="00B94F35" w:rsidP="00A5673C">
      <w:pPr>
        <w:pStyle w:val="ListParagraph"/>
        <w:spacing w:after="0" w:line="240" w:lineRule="auto"/>
        <w:ind w:left="0"/>
        <w:rPr>
          <w:sz w:val="24"/>
          <w:szCs w:val="24"/>
        </w:rPr>
      </w:pPr>
    </w:p>
    <w:p w:rsidR="00B94F35" w:rsidRDefault="00B94F35" w:rsidP="00A5673C">
      <w:pPr>
        <w:pStyle w:val="ListParagraph"/>
        <w:spacing w:after="0" w:line="240" w:lineRule="auto"/>
        <w:ind w:left="0"/>
        <w:rPr>
          <w:sz w:val="24"/>
          <w:szCs w:val="24"/>
        </w:rPr>
      </w:pPr>
    </w:p>
    <w:p w:rsidR="00B94F35" w:rsidRDefault="00B94F35" w:rsidP="00A5673C">
      <w:pPr>
        <w:pStyle w:val="ListParagraph"/>
        <w:spacing w:after="0" w:line="240" w:lineRule="auto"/>
        <w:ind w:left="0"/>
        <w:rPr>
          <w:sz w:val="24"/>
          <w:szCs w:val="24"/>
        </w:rPr>
      </w:pPr>
    </w:p>
    <w:p w:rsidR="00B94F35" w:rsidRDefault="00B94F35" w:rsidP="00A5673C">
      <w:pPr>
        <w:pStyle w:val="ListParagraph"/>
        <w:spacing w:after="0" w:line="240" w:lineRule="auto"/>
        <w:ind w:left="0"/>
        <w:rPr>
          <w:sz w:val="24"/>
          <w:szCs w:val="24"/>
        </w:rPr>
      </w:pPr>
    </w:p>
    <w:p w:rsidR="00B94F35" w:rsidRDefault="00B94F35" w:rsidP="00A5673C">
      <w:pPr>
        <w:pStyle w:val="ListParagraph"/>
        <w:spacing w:after="0" w:line="240" w:lineRule="auto"/>
        <w:ind w:left="0"/>
        <w:rPr>
          <w:sz w:val="24"/>
          <w:szCs w:val="24"/>
        </w:rPr>
      </w:pPr>
    </w:p>
    <w:p w:rsidR="00B94F35" w:rsidRDefault="00B94F35" w:rsidP="00A5673C">
      <w:pPr>
        <w:pStyle w:val="ListParagraph"/>
        <w:spacing w:after="0" w:line="240" w:lineRule="auto"/>
        <w:ind w:left="0"/>
        <w:rPr>
          <w:sz w:val="24"/>
          <w:szCs w:val="24"/>
        </w:rPr>
      </w:pPr>
    </w:p>
    <w:p w:rsidR="00B94F35" w:rsidRDefault="00B94F35" w:rsidP="00A5673C">
      <w:pPr>
        <w:pStyle w:val="ListParagraph"/>
        <w:spacing w:after="0" w:line="240" w:lineRule="auto"/>
        <w:ind w:left="0"/>
        <w:rPr>
          <w:sz w:val="24"/>
          <w:szCs w:val="24"/>
        </w:rPr>
      </w:pPr>
    </w:p>
    <w:p w:rsidR="00B94F35" w:rsidRDefault="00B94F35" w:rsidP="00A5673C">
      <w:pPr>
        <w:pStyle w:val="ListParagraph"/>
        <w:spacing w:after="0" w:line="240" w:lineRule="auto"/>
        <w:ind w:left="0"/>
        <w:rPr>
          <w:sz w:val="24"/>
          <w:szCs w:val="24"/>
        </w:rPr>
      </w:pPr>
    </w:p>
    <w:p w:rsidR="00B94F35" w:rsidRDefault="00B94F35" w:rsidP="00A5673C">
      <w:pPr>
        <w:pStyle w:val="ListParagraph"/>
        <w:spacing w:after="0" w:line="240" w:lineRule="auto"/>
        <w:ind w:left="0"/>
        <w:rPr>
          <w:sz w:val="24"/>
          <w:szCs w:val="24"/>
        </w:rPr>
      </w:pPr>
    </w:p>
    <w:p w:rsidR="00B94F35" w:rsidRDefault="00B94F35" w:rsidP="00A5673C">
      <w:pPr>
        <w:pStyle w:val="ListParagraph"/>
        <w:spacing w:after="0" w:line="240" w:lineRule="auto"/>
        <w:ind w:left="0"/>
        <w:rPr>
          <w:sz w:val="24"/>
          <w:szCs w:val="24"/>
        </w:rPr>
      </w:pPr>
    </w:p>
    <w:p w:rsidR="00B94F35" w:rsidRDefault="00B94F35" w:rsidP="00A5673C">
      <w:pPr>
        <w:pStyle w:val="ListParagraph"/>
        <w:spacing w:after="0" w:line="240" w:lineRule="auto"/>
        <w:ind w:left="0"/>
        <w:rPr>
          <w:sz w:val="24"/>
          <w:szCs w:val="24"/>
        </w:rPr>
      </w:pPr>
    </w:p>
    <w:p w:rsidR="00B94F35" w:rsidRDefault="00B94F35" w:rsidP="00A5673C">
      <w:pPr>
        <w:pStyle w:val="ListParagraph"/>
        <w:spacing w:after="0" w:line="240" w:lineRule="auto"/>
        <w:ind w:left="0"/>
        <w:rPr>
          <w:sz w:val="24"/>
          <w:szCs w:val="24"/>
        </w:rPr>
      </w:pPr>
    </w:p>
    <w:p w:rsidR="00A5673C" w:rsidRPr="00727E38" w:rsidRDefault="00A5673C" w:rsidP="00A5673C">
      <w:pPr>
        <w:pStyle w:val="ListParagraph"/>
        <w:spacing w:after="0" w:line="240" w:lineRule="auto"/>
        <w:ind w:left="0"/>
        <w:rPr>
          <w:b/>
          <w:sz w:val="24"/>
          <w:szCs w:val="24"/>
        </w:rPr>
      </w:pPr>
      <w:r w:rsidRPr="00727E38">
        <w:rPr>
          <w:b/>
          <w:sz w:val="24"/>
          <w:szCs w:val="24"/>
        </w:rPr>
        <w:t>Ovarian Cycle</w:t>
      </w:r>
    </w:p>
    <w:p w:rsidR="00A5673C" w:rsidRPr="00727E38" w:rsidRDefault="00226366" w:rsidP="00226366">
      <w:pPr>
        <w:pStyle w:val="ListParagraph"/>
        <w:numPr>
          <w:ilvl w:val="0"/>
          <w:numId w:val="2"/>
        </w:numPr>
        <w:spacing w:after="0" w:line="240" w:lineRule="auto"/>
        <w:ind w:left="360"/>
        <w:rPr>
          <w:sz w:val="24"/>
          <w:szCs w:val="24"/>
        </w:rPr>
      </w:pPr>
      <w:r w:rsidRPr="00727E38">
        <w:rPr>
          <w:sz w:val="24"/>
          <w:szCs w:val="24"/>
        </w:rPr>
        <w:t>responsible for oogenesis - the production of an oocyte (egg)</w:t>
      </w:r>
    </w:p>
    <w:p w:rsidR="00226366" w:rsidRPr="00727E38" w:rsidRDefault="00226366" w:rsidP="00226366">
      <w:pPr>
        <w:pStyle w:val="ListParagraph"/>
        <w:numPr>
          <w:ilvl w:val="0"/>
          <w:numId w:val="2"/>
        </w:numPr>
        <w:spacing w:after="0" w:line="240" w:lineRule="auto"/>
        <w:ind w:left="360"/>
        <w:rPr>
          <w:sz w:val="24"/>
          <w:szCs w:val="24"/>
        </w:rPr>
      </w:pPr>
      <w:r w:rsidRPr="00727E38">
        <w:rPr>
          <w:sz w:val="24"/>
          <w:szCs w:val="24"/>
        </w:rPr>
        <w:t>ovary is made up of two parts - outer cortex and inner medulla</w:t>
      </w:r>
    </w:p>
    <w:p w:rsidR="00226366" w:rsidRPr="00727E38" w:rsidRDefault="00226366" w:rsidP="00226366">
      <w:pPr>
        <w:pStyle w:val="ListParagraph"/>
        <w:numPr>
          <w:ilvl w:val="0"/>
          <w:numId w:val="2"/>
        </w:numPr>
        <w:spacing w:after="0" w:line="240" w:lineRule="auto"/>
        <w:rPr>
          <w:sz w:val="24"/>
          <w:szCs w:val="24"/>
        </w:rPr>
      </w:pPr>
      <w:r w:rsidRPr="00727E38">
        <w:rPr>
          <w:sz w:val="24"/>
          <w:szCs w:val="24"/>
        </w:rPr>
        <w:t>follicles are found in the cortex</w:t>
      </w:r>
    </w:p>
    <w:p w:rsidR="00226366" w:rsidRPr="00727E38" w:rsidRDefault="00226366" w:rsidP="00226366">
      <w:pPr>
        <w:pStyle w:val="ListParagraph"/>
        <w:numPr>
          <w:ilvl w:val="0"/>
          <w:numId w:val="2"/>
        </w:numPr>
        <w:spacing w:after="0" w:line="240" w:lineRule="auto"/>
        <w:rPr>
          <w:sz w:val="24"/>
          <w:szCs w:val="24"/>
        </w:rPr>
      </w:pPr>
      <w:r w:rsidRPr="00727E38">
        <w:rPr>
          <w:sz w:val="24"/>
          <w:szCs w:val="24"/>
        </w:rPr>
        <w:t xml:space="preserve">each follicle </w:t>
      </w:r>
      <w:r w:rsidR="0037198B" w:rsidRPr="00727E38">
        <w:rPr>
          <w:sz w:val="24"/>
          <w:szCs w:val="24"/>
        </w:rPr>
        <w:t xml:space="preserve">is composed of a layer of cells surrounding an </w:t>
      </w:r>
      <w:r w:rsidRPr="00727E38">
        <w:rPr>
          <w:sz w:val="24"/>
          <w:szCs w:val="24"/>
        </w:rPr>
        <w:t>immature oocyte</w:t>
      </w:r>
    </w:p>
    <w:p w:rsidR="00226366" w:rsidRPr="00727E38" w:rsidRDefault="00226366" w:rsidP="00226366">
      <w:pPr>
        <w:pStyle w:val="ListParagraph"/>
        <w:numPr>
          <w:ilvl w:val="0"/>
          <w:numId w:val="2"/>
        </w:numPr>
        <w:spacing w:after="0" w:line="240" w:lineRule="auto"/>
        <w:rPr>
          <w:sz w:val="24"/>
          <w:szCs w:val="24"/>
        </w:rPr>
      </w:pPr>
      <w:r w:rsidRPr="00727E38">
        <w:rPr>
          <w:sz w:val="24"/>
          <w:szCs w:val="24"/>
        </w:rPr>
        <w:t>females are born with approximately 700 000 follicles, but only about 400 will produce a mature oocyte</w:t>
      </w:r>
    </w:p>
    <w:p w:rsidR="00226366" w:rsidRDefault="00226366" w:rsidP="00226366">
      <w:pPr>
        <w:pStyle w:val="ListParagraph"/>
        <w:numPr>
          <w:ilvl w:val="0"/>
          <w:numId w:val="2"/>
        </w:numPr>
        <w:spacing w:after="0" w:line="240" w:lineRule="auto"/>
        <w:ind w:left="360"/>
        <w:rPr>
          <w:sz w:val="24"/>
          <w:szCs w:val="24"/>
        </w:rPr>
      </w:pPr>
      <w:r>
        <w:rPr>
          <w:sz w:val="24"/>
          <w:szCs w:val="24"/>
        </w:rPr>
        <w:t>Ovarian Cycle</w:t>
      </w:r>
    </w:p>
    <w:p w:rsidR="0028729B" w:rsidRDefault="0028729B" w:rsidP="00226366">
      <w:pPr>
        <w:pStyle w:val="ListParagraph"/>
        <w:numPr>
          <w:ilvl w:val="0"/>
          <w:numId w:val="2"/>
        </w:numPr>
        <w:spacing w:after="0" w:line="240" w:lineRule="auto"/>
        <w:rPr>
          <w:sz w:val="24"/>
          <w:szCs w:val="24"/>
        </w:rPr>
      </w:pPr>
      <w:r>
        <w:rPr>
          <w:sz w:val="24"/>
          <w:szCs w:val="24"/>
        </w:rPr>
        <w:t>2 stages</w:t>
      </w:r>
    </w:p>
    <w:p w:rsidR="0028729B" w:rsidRPr="00727E38" w:rsidRDefault="0028729B" w:rsidP="00226366">
      <w:pPr>
        <w:pStyle w:val="ListParagraph"/>
        <w:numPr>
          <w:ilvl w:val="0"/>
          <w:numId w:val="2"/>
        </w:numPr>
        <w:spacing w:after="0" w:line="240" w:lineRule="auto"/>
        <w:rPr>
          <w:sz w:val="24"/>
          <w:szCs w:val="24"/>
        </w:rPr>
      </w:pPr>
      <w:r w:rsidRPr="00727E38">
        <w:rPr>
          <w:sz w:val="24"/>
          <w:szCs w:val="24"/>
        </w:rPr>
        <w:t>Follicular Phase</w:t>
      </w:r>
    </w:p>
    <w:p w:rsidR="00226366" w:rsidRPr="00727E38" w:rsidRDefault="00226366" w:rsidP="0028729B">
      <w:pPr>
        <w:pStyle w:val="ListParagraph"/>
        <w:numPr>
          <w:ilvl w:val="0"/>
          <w:numId w:val="2"/>
        </w:numPr>
        <w:spacing w:after="0" w:line="240" w:lineRule="auto"/>
        <w:ind w:left="1080"/>
        <w:rPr>
          <w:sz w:val="24"/>
          <w:szCs w:val="24"/>
        </w:rPr>
      </w:pPr>
      <w:r w:rsidRPr="00727E38">
        <w:rPr>
          <w:sz w:val="24"/>
          <w:szCs w:val="24"/>
        </w:rPr>
        <w:t xml:space="preserve">primary follicle starts to mature </w:t>
      </w:r>
      <w:r w:rsidR="0037198B" w:rsidRPr="00727E38">
        <w:rPr>
          <w:sz w:val="24"/>
          <w:szCs w:val="24"/>
        </w:rPr>
        <w:t xml:space="preserve">(outer layer of cells </w:t>
      </w:r>
      <w:proofErr w:type="gramStart"/>
      <w:r w:rsidR="0037198B" w:rsidRPr="00727E38">
        <w:rPr>
          <w:sz w:val="24"/>
          <w:szCs w:val="24"/>
        </w:rPr>
        <w:t>divide</w:t>
      </w:r>
      <w:proofErr w:type="gramEnd"/>
      <w:r w:rsidR="0037198B" w:rsidRPr="00727E38">
        <w:rPr>
          <w:sz w:val="24"/>
          <w:szCs w:val="24"/>
        </w:rPr>
        <w:t xml:space="preserve">) into a secondary follicle </w:t>
      </w:r>
      <w:r w:rsidRPr="00727E38">
        <w:rPr>
          <w:sz w:val="24"/>
          <w:szCs w:val="24"/>
        </w:rPr>
        <w:t xml:space="preserve">and </w:t>
      </w:r>
      <w:r w:rsidR="0037198B" w:rsidRPr="00727E38">
        <w:rPr>
          <w:sz w:val="24"/>
          <w:szCs w:val="24"/>
        </w:rPr>
        <w:t>begins producing estrogen</w:t>
      </w:r>
    </w:p>
    <w:p w:rsidR="0037198B" w:rsidRPr="00727E38" w:rsidRDefault="0037198B" w:rsidP="0028729B">
      <w:pPr>
        <w:pStyle w:val="ListParagraph"/>
        <w:numPr>
          <w:ilvl w:val="0"/>
          <w:numId w:val="2"/>
        </w:numPr>
        <w:spacing w:after="0" w:line="240" w:lineRule="auto"/>
        <w:ind w:left="1080"/>
        <w:rPr>
          <w:sz w:val="24"/>
          <w:szCs w:val="24"/>
        </w:rPr>
      </w:pPr>
      <w:r w:rsidRPr="00727E38">
        <w:rPr>
          <w:sz w:val="24"/>
          <w:szCs w:val="24"/>
        </w:rPr>
        <w:t>secondary follicle containing a primary oocyte continues to mature into a vesicular (or Graafian) follicle and continues to release estrogen and some progesterone</w:t>
      </w:r>
    </w:p>
    <w:p w:rsidR="0037198B" w:rsidRPr="00727E38" w:rsidRDefault="0037198B" w:rsidP="0028729B">
      <w:pPr>
        <w:pStyle w:val="ListParagraph"/>
        <w:numPr>
          <w:ilvl w:val="0"/>
          <w:numId w:val="2"/>
        </w:numPr>
        <w:spacing w:after="0" w:line="240" w:lineRule="auto"/>
        <w:ind w:left="1440"/>
        <w:rPr>
          <w:sz w:val="24"/>
          <w:szCs w:val="24"/>
        </w:rPr>
      </w:pPr>
      <w:r w:rsidRPr="00727E38">
        <w:rPr>
          <w:sz w:val="24"/>
          <w:szCs w:val="24"/>
        </w:rPr>
        <w:t xml:space="preserve">in a vesicular follicle, a fluid filled cavity </w:t>
      </w:r>
      <w:r w:rsidR="00D77613" w:rsidRPr="00727E38">
        <w:rPr>
          <w:sz w:val="24"/>
          <w:szCs w:val="24"/>
        </w:rPr>
        <w:t xml:space="preserve">(antrum) </w:t>
      </w:r>
      <w:r w:rsidRPr="00727E38">
        <w:rPr>
          <w:sz w:val="24"/>
          <w:szCs w:val="24"/>
        </w:rPr>
        <w:t>forms between the primary oocyte and the follicular cells</w:t>
      </w:r>
    </w:p>
    <w:p w:rsidR="0037198B" w:rsidRPr="00727E38" w:rsidRDefault="0037198B" w:rsidP="0028729B">
      <w:pPr>
        <w:pStyle w:val="ListParagraph"/>
        <w:numPr>
          <w:ilvl w:val="0"/>
          <w:numId w:val="2"/>
        </w:numPr>
        <w:spacing w:after="0" w:line="240" w:lineRule="auto"/>
        <w:ind w:left="1440"/>
        <w:rPr>
          <w:sz w:val="24"/>
          <w:szCs w:val="24"/>
        </w:rPr>
      </w:pPr>
      <w:r w:rsidRPr="00727E38">
        <w:rPr>
          <w:sz w:val="24"/>
          <w:szCs w:val="24"/>
        </w:rPr>
        <w:t>at this point, the primary oocyte undergoes meiosis I to form a secondary oocyte and the first polar body</w:t>
      </w:r>
      <w:r w:rsidR="00D40CA8" w:rsidRPr="00727E38">
        <w:rPr>
          <w:sz w:val="24"/>
          <w:szCs w:val="24"/>
        </w:rPr>
        <w:t xml:space="preserve"> (atrophies)</w:t>
      </w:r>
    </w:p>
    <w:p w:rsidR="00D40CA8" w:rsidRPr="00727E38" w:rsidRDefault="00D77613" w:rsidP="0028729B">
      <w:pPr>
        <w:pStyle w:val="ListParagraph"/>
        <w:numPr>
          <w:ilvl w:val="0"/>
          <w:numId w:val="2"/>
        </w:numPr>
        <w:spacing w:after="0" w:line="240" w:lineRule="auto"/>
        <w:ind w:left="1080"/>
        <w:rPr>
          <w:sz w:val="24"/>
          <w:szCs w:val="24"/>
        </w:rPr>
      </w:pPr>
      <w:r w:rsidRPr="00727E38">
        <w:rPr>
          <w:sz w:val="24"/>
          <w:szCs w:val="24"/>
        </w:rPr>
        <w:lastRenderedPageBreak/>
        <w:t>vesicular follicle continues to swell until it bursts out the side of the ovary releasing the secondary oocyte into the abdominal cavity where it is swept up by the fimbriae into the uterine (fallopian) tube</w:t>
      </w:r>
      <w:r w:rsidR="0028729B" w:rsidRPr="00727E38">
        <w:rPr>
          <w:sz w:val="24"/>
          <w:szCs w:val="24"/>
        </w:rPr>
        <w:t xml:space="preserve"> - called ovulation</w:t>
      </w:r>
    </w:p>
    <w:p w:rsidR="00D77613" w:rsidRPr="00727E38" w:rsidRDefault="00D77613" w:rsidP="0028729B">
      <w:pPr>
        <w:pStyle w:val="ListParagraph"/>
        <w:numPr>
          <w:ilvl w:val="0"/>
          <w:numId w:val="2"/>
        </w:numPr>
        <w:spacing w:after="0" w:line="240" w:lineRule="auto"/>
        <w:ind w:left="1080"/>
        <w:rPr>
          <w:sz w:val="24"/>
          <w:szCs w:val="24"/>
        </w:rPr>
      </w:pPr>
      <w:r w:rsidRPr="00727E38">
        <w:rPr>
          <w:sz w:val="24"/>
          <w:szCs w:val="24"/>
        </w:rPr>
        <w:t xml:space="preserve">once the secondary oocyte is released, the </w:t>
      </w:r>
      <w:r w:rsidR="0028729B" w:rsidRPr="00727E38">
        <w:rPr>
          <w:sz w:val="24"/>
          <w:szCs w:val="24"/>
        </w:rPr>
        <w:t xml:space="preserve">left-over </w:t>
      </w:r>
      <w:r w:rsidRPr="00727E38">
        <w:rPr>
          <w:sz w:val="24"/>
          <w:szCs w:val="24"/>
        </w:rPr>
        <w:t xml:space="preserve">follicle </w:t>
      </w:r>
      <w:r w:rsidR="0028729B" w:rsidRPr="00727E38">
        <w:rPr>
          <w:sz w:val="24"/>
          <w:szCs w:val="24"/>
        </w:rPr>
        <w:t xml:space="preserve">is called the </w:t>
      </w:r>
      <w:r w:rsidRPr="00727E38">
        <w:rPr>
          <w:sz w:val="24"/>
          <w:szCs w:val="24"/>
        </w:rPr>
        <w:t xml:space="preserve">corpus </w:t>
      </w:r>
      <w:r w:rsidR="0028729B" w:rsidRPr="00727E38">
        <w:rPr>
          <w:sz w:val="24"/>
          <w:szCs w:val="24"/>
        </w:rPr>
        <w:t>luteum</w:t>
      </w:r>
    </w:p>
    <w:p w:rsidR="0028729B" w:rsidRPr="00727E38" w:rsidRDefault="0028729B" w:rsidP="0028729B">
      <w:pPr>
        <w:pStyle w:val="ListParagraph"/>
        <w:spacing w:after="0" w:line="240" w:lineRule="auto"/>
        <w:ind w:left="1080"/>
        <w:rPr>
          <w:sz w:val="24"/>
          <w:szCs w:val="24"/>
        </w:rPr>
      </w:pPr>
    </w:p>
    <w:p w:rsidR="0028729B" w:rsidRPr="00727E38" w:rsidRDefault="0028729B" w:rsidP="0028729B">
      <w:pPr>
        <w:pStyle w:val="ListParagraph"/>
        <w:numPr>
          <w:ilvl w:val="0"/>
          <w:numId w:val="2"/>
        </w:numPr>
        <w:spacing w:after="0" w:line="240" w:lineRule="auto"/>
        <w:rPr>
          <w:sz w:val="24"/>
          <w:szCs w:val="24"/>
        </w:rPr>
      </w:pPr>
      <w:r w:rsidRPr="00727E38">
        <w:rPr>
          <w:sz w:val="24"/>
          <w:szCs w:val="24"/>
        </w:rPr>
        <w:t>Luteal Phase</w:t>
      </w:r>
    </w:p>
    <w:p w:rsidR="0028729B" w:rsidRPr="00727E38" w:rsidRDefault="0028729B" w:rsidP="0028729B">
      <w:pPr>
        <w:pStyle w:val="ListParagraph"/>
        <w:numPr>
          <w:ilvl w:val="0"/>
          <w:numId w:val="2"/>
        </w:numPr>
        <w:spacing w:after="0" w:line="240" w:lineRule="auto"/>
        <w:ind w:left="1080"/>
        <w:rPr>
          <w:sz w:val="24"/>
          <w:szCs w:val="24"/>
        </w:rPr>
      </w:pPr>
      <w:r w:rsidRPr="00727E38">
        <w:rPr>
          <w:sz w:val="24"/>
          <w:szCs w:val="24"/>
        </w:rPr>
        <w:t>development of the corpus luteum causing the production of progesterone and some estrogen</w:t>
      </w:r>
    </w:p>
    <w:p w:rsidR="00A5673C" w:rsidRPr="00727E38" w:rsidRDefault="00A5673C" w:rsidP="00A5673C">
      <w:pPr>
        <w:pStyle w:val="ListParagraph"/>
        <w:spacing w:after="0" w:line="240" w:lineRule="auto"/>
        <w:ind w:left="0"/>
        <w:rPr>
          <w:sz w:val="24"/>
          <w:szCs w:val="24"/>
        </w:rPr>
      </w:pPr>
    </w:p>
    <w:p w:rsidR="00D77613" w:rsidRPr="00727E38" w:rsidRDefault="00D77613" w:rsidP="00A5673C">
      <w:pPr>
        <w:pStyle w:val="ListParagraph"/>
        <w:spacing w:after="0" w:line="240" w:lineRule="auto"/>
        <w:ind w:left="0"/>
        <w:rPr>
          <w:b/>
          <w:sz w:val="24"/>
          <w:szCs w:val="24"/>
        </w:rPr>
      </w:pPr>
      <w:r w:rsidRPr="00727E38">
        <w:rPr>
          <w:b/>
          <w:sz w:val="24"/>
          <w:szCs w:val="24"/>
        </w:rPr>
        <w:t>Hormonal Control of Ovarian Cycle</w:t>
      </w:r>
    </w:p>
    <w:p w:rsidR="00D77613" w:rsidRPr="00727E38" w:rsidRDefault="0028729B" w:rsidP="00D77613">
      <w:pPr>
        <w:pStyle w:val="ListParagraph"/>
        <w:numPr>
          <w:ilvl w:val="0"/>
          <w:numId w:val="4"/>
        </w:numPr>
        <w:spacing w:after="0" w:line="240" w:lineRule="auto"/>
        <w:ind w:left="360"/>
        <w:rPr>
          <w:sz w:val="24"/>
          <w:szCs w:val="24"/>
        </w:rPr>
      </w:pPr>
      <w:r w:rsidRPr="00727E38">
        <w:rPr>
          <w:sz w:val="24"/>
          <w:szCs w:val="24"/>
        </w:rPr>
        <w:t>the hypothalamus produces GnRH which stimulates the anterior pituitary gland to produce FSH and LH</w:t>
      </w:r>
    </w:p>
    <w:p w:rsidR="0028729B" w:rsidRPr="00727E38" w:rsidRDefault="0028729B" w:rsidP="00D77613">
      <w:pPr>
        <w:pStyle w:val="ListParagraph"/>
        <w:numPr>
          <w:ilvl w:val="0"/>
          <w:numId w:val="4"/>
        </w:numPr>
        <w:spacing w:after="0" w:line="240" w:lineRule="auto"/>
        <w:ind w:left="360"/>
        <w:rPr>
          <w:sz w:val="24"/>
          <w:szCs w:val="24"/>
        </w:rPr>
      </w:pPr>
      <w:r w:rsidRPr="00727E38">
        <w:rPr>
          <w:sz w:val="24"/>
          <w:szCs w:val="24"/>
        </w:rPr>
        <w:t>FSH and LH drive the follicular and luteal phases of the ovarian cycle</w:t>
      </w:r>
    </w:p>
    <w:p w:rsidR="0028729B" w:rsidRPr="00727E38" w:rsidRDefault="0028729B" w:rsidP="00D77613">
      <w:pPr>
        <w:pStyle w:val="ListParagraph"/>
        <w:numPr>
          <w:ilvl w:val="0"/>
          <w:numId w:val="4"/>
        </w:numPr>
        <w:spacing w:after="0" w:line="240" w:lineRule="auto"/>
        <w:ind w:left="360"/>
        <w:rPr>
          <w:sz w:val="24"/>
          <w:szCs w:val="24"/>
        </w:rPr>
      </w:pPr>
      <w:r w:rsidRPr="00727E38">
        <w:rPr>
          <w:sz w:val="24"/>
          <w:szCs w:val="24"/>
        </w:rPr>
        <w:t xml:space="preserve">the increase in estrogen levels from the developing follicle, spiking at day 13, causes a large amount of GnRH to be released </w:t>
      </w:r>
    </w:p>
    <w:p w:rsidR="0028729B" w:rsidRPr="00727E38" w:rsidRDefault="0028729B" w:rsidP="0028729B">
      <w:pPr>
        <w:pStyle w:val="ListParagraph"/>
        <w:numPr>
          <w:ilvl w:val="0"/>
          <w:numId w:val="4"/>
        </w:numPr>
        <w:spacing w:after="0" w:line="240" w:lineRule="auto"/>
        <w:rPr>
          <w:sz w:val="24"/>
          <w:szCs w:val="24"/>
        </w:rPr>
      </w:pPr>
      <w:r w:rsidRPr="00727E38">
        <w:rPr>
          <w:sz w:val="24"/>
          <w:szCs w:val="24"/>
        </w:rPr>
        <w:t>results in a spike of LH from anterior pituitary which causes ovulation</w:t>
      </w:r>
    </w:p>
    <w:p w:rsidR="0028729B" w:rsidRPr="00727E38" w:rsidRDefault="0028729B" w:rsidP="0028729B">
      <w:pPr>
        <w:pStyle w:val="ListParagraph"/>
        <w:numPr>
          <w:ilvl w:val="0"/>
          <w:numId w:val="4"/>
        </w:numPr>
        <w:spacing w:after="0" w:line="240" w:lineRule="auto"/>
        <w:ind w:left="360"/>
        <w:rPr>
          <w:sz w:val="24"/>
          <w:szCs w:val="24"/>
        </w:rPr>
      </w:pPr>
      <w:r w:rsidRPr="00727E38">
        <w:rPr>
          <w:sz w:val="24"/>
          <w:szCs w:val="24"/>
        </w:rPr>
        <w:t>increasing amounts of progesterone exert a negative feedback on the anterior pituitary reducing the amount of LH it produces</w:t>
      </w:r>
    </w:p>
    <w:p w:rsidR="0028729B" w:rsidRPr="00727E38" w:rsidRDefault="0028729B" w:rsidP="0028729B">
      <w:pPr>
        <w:pStyle w:val="ListParagraph"/>
        <w:numPr>
          <w:ilvl w:val="0"/>
          <w:numId w:val="4"/>
        </w:numPr>
        <w:spacing w:after="0" w:line="240" w:lineRule="auto"/>
        <w:rPr>
          <w:sz w:val="24"/>
          <w:szCs w:val="24"/>
        </w:rPr>
      </w:pPr>
      <w:r w:rsidRPr="00727E38">
        <w:rPr>
          <w:sz w:val="24"/>
          <w:szCs w:val="24"/>
        </w:rPr>
        <w:t>results in the degeneration of the corpus luteum and a decrease in progesterone and estrogen production</w:t>
      </w:r>
    </w:p>
    <w:p w:rsidR="00D77613" w:rsidRDefault="00D77613" w:rsidP="00A5673C">
      <w:pPr>
        <w:pStyle w:val="ListParagraph"/>
        <w:spacing w:after="0" w:line="240" w:lineRule="auto"/>
        <w:ind w:left="0"/>
        <w:rPr>
          <w:sz w:val="24"/>
          <w:szCs w:val="24"/>
        </w:rPr>
      </w:pPr>
    </w:p>
    <w:p w:rsidR="00A5673C" w:rsidRPr="00727E38" w:rsidRDefault="00A5673C" w:rsidP="00A5673C">
      <w:pPr>
        <w:pStyle w:val="ListParagraph"/>
        <w:spacing w:after="0" w:line="240" w:lineRule="auto"/>
        <w:ind w:left="0"/>
        <w:rPr>
          <w:b/>
          <w:sz w:val="24"/>
          <w:szCs w:val="24"/>
        </w:rPr>
      </w:pPr>
      <w:r w:rsidRPr="00727E38">
        <w:rPr>
          <w:b/>
          <w:sz w:val="24"/>
          <w:szCs w:val="24"/>
        </w:rPr>
        <w:t>Uterine Cycle</w:t>
      </w:r>
    </w:p>
    <w:p w:rsidR="00A5673C" w:rsidRPr="00727E38" w:rsidRDefault="00D77613" w:rsidP="00D77613">
      <w:pPr>
        <w:pStyle w:val="ListParagraph"/>
        <w:numPr>
          <w:ilvl w:val="0"/>
          <w:numId w:val="3"/>
        </w:numPr>
        <w:spacing w:after="0" w:line="240" w:lineRule="auto"/>
        <w:ind w:left="360"/>
        <w:rPr>
          <w:sz w:val="24"/>
          <w:szCs w:val="24"/>
        </w:rPr>
      </w:pPr>
      <w:r w:rsidRPr="00727E38">
        <w:rPr>
          <w:sz w:val="24"/>
          <w:szCs w:val="24"/>
        </w:rPr>
        <w:t>the uterine cycle is responsible for preparing the endometrium (lining of the uterus) for implantation of a fertilized egg</w:t>
      </w:r>
    </w:p>
    <w:p w:rsidR="00D77613" w:rsidRPr="00727E38" w:rsidRDefault="0028729B" w:rsidP="00D77613">
      <w:pPr>
        <w:pStyle w:val="ListParagraph"/>
        <w:numPr>
          <w:ilvl w:val="0"/>
          <w:numId w:val="3"/>
        </w:numPr>
        <w:spacing w:after="0" w:line="240" w:lineRule="auto"/>
        <w:ind w:left="360"/>
        <w:rPr>
          <w:sz w:val="24"/>
          <w:szCs w:val="24"/>
        </w:rPr>
      </w:pPr>
      <w:r w:rsidRPr="00727E38">
        <w:rPr>
          <w:sz w:val="24"/>
          <w:szCs w:val="24"/>
        </w:rPr>
        <w:t>three stage cycle</w:t>
      </w:r>
    </w:p>
    <w:p w:rsidR="0028729B" w:rsidRPr="00727E38" w:rsidRDefault="0028729B" w:rsidP="0028729B">
      <w:pPr>
        <w:pStyle w:val="ListParagraph"/>
        <w:numPr>
          <w:ilvl w:val="0"/>
          <w:numId w:val="3"/>
        </w:numPr>
        <w:spacing w:after="0" w:line="240" w:lineRule="auto"/>
        <w:rPr>
          <w:sz w:val="24"/>
          <w:szCs w:val="24"/>
        </w:rPr>
      </w:pPr>
      <w:r w:rsidRPr="00727E38">
        <w:rPr>
          <w:sz w:val="24"/>
          <w:szCs w:val="24"/>
        </w:rPr>
        <w:t>Days 1-5</w:t>
      </w:r>
    </w:p>
    <w:p w:rsidR="0028729B" w:rsidRPr="00727E38" w:rsidRDefault="0028729B" w:rsidP="0028729B">
      <w:pPr>
        <w:pStyle w:val="ListParagraph"/>
        <w:numPr>
          <w:ilvl w:val="0"/>
          <w:numId w:val="3"/>
        </w:numPr>
        <w:spacing w:after="0" w:line="240" w:lineRule="auto"/>
        <w:ind w:left="1080"/>
        <w:rPr>
          <w:sz w:val="24"/>
          <w:szCs w:val="24"/>
        </w:rPr>
      </w:pPr>
      <w:r w:rsidRPr="00727E38">
        <w:rPr>
          <w:sz w:val="24"/>
          <w:szCs w:val="24"/>
        </w:rPr>
        <w:t>low levels of estrogen and progesterone (from degeneration of corpus luteum) cause the endometrium to disintegrate and the blood vessels in it to rupture</w:t>
      </w:r>
    </w:p>
    <w:p w:rsidR="0028729B" w:rsidRPr="00727E38" w:rsidRDefault="0028729B" w:rsidP="0028729B">
      <w:pPr>
        <w:pStyle w:val="ListParagraph"/>
        <w:numPr>
          <w:ilvl w:val="0"/>
          <w:numId w:val="3"/>
        </w:numPr>
        <w:spacing w:after="0" w:line="240" w:lineRule="auto"/>
        <w:ind w:left="1080"/>
        <w:rPr>
          <w:sz w:val="24"/>
          <w:szCs w:val="24"/>
        </w:rPr>
      </w:pPr>
      <w:r w:rsidRPr="00727E38">
        <w:rPr>
          <w:sz w:val="24"/>
          <w:szCs w:val="24"/>
        </w:rPr>
        <w:t>release of this tissue and blood out of the uterus and vagina is called menstruation</w:t>
      </w:r>
    </w:p>
    <w:p w:rsidR="0028729B" w:rsidRPr="00727E38" w:rsidRDefault="0028729B" w:rsidP="0028729B">
      <w:pPr>
        <w:pStyle w:val="ListParagraph"/>
        <w:numPr>
          <w:ilvl w:val="0"/>
          <w:numId w:val="3"/>
        </w:numPr>
        <w:spacing w:after="0" w:line="240" w:lineRule="auto"/>
        <w:ind w:left="1440"/>
        <w:rPr>
          <w:sz w:val="24"/>
          <w:szCs w:val="24"/>
        </w:rPr>
      </w:pPr>
      <w:r w:rsidRPr="00727E38">
        <w:rPr>
          <w:sz w:val="24"/>
          <w:szCs w:val="24"/>
        </w:rPr>
        <w:t xml:space="preserve">the enzyme </w:t>
      </w:r>
      <w:proofErr w:type="spellStart"/>
      <w:r w:rsidRPr="00727E38">
        <w:rPr>
          <w:sz w:val="24"/>
          <w:szCs w:val="24"/>
        </w:rPr>
        <w:t>fibrinolysin</w:t>
      </w:r>
      <w:proofErr w:type="spellEnd"/>
      <w:r w:rsidRPr="00727E38">
        <w:rPr>
          <w:sz w:val="24"/>
          <w:szCs w:val="24"/>
        </w:rPr>
        <w:t xml:space="preserve"> prevents normal blood clotting</w:t>
      </w:r>
    </w:p>
    <w:p w:rsidR="0028729B" w:rsidRPr="00727E38" w:rsidRDefault="0028729B" w:rsidP="0028729B">
      <w:pPr>
        <w:pStyle w:val="ListParagraph"/>
        <w:numPr>
          <w:ilvl w:val="0"/>
          <w:numId w:val="3"/>
        </w:numPr>
        <w:spacing w:after="0" w:line="240" w:lineRule="auto"/>
        <w:ind w:left="1440"/>
        <w:rPr>
          <w:sz w:val="24"/>
          <w:szCs w:val="24"/>
        </w:rPr>
      </w:pPr>
      <w:r w:rsidRPr="00727E38">
        <w:rPr>
          <w:sz w:val="24"/>
          <w:szCs w:val="24"/>
        </w:rPr>
        <w:t>prostaglandins in the uterus cause it to contract to aid in menstruation - possibly the source of menstrual cramps</w:t>
      </w:r>
    </w:p>
    <w:p w:rsidR="0028729B" w:rsidRPr="00727E38" w:rsidRDefault="0028729B" w:rsidP="0028729B">
      <w:pPr>
        <w:pStyle w:val="ListParagraph"/>
        <w:numPr>
          <w:ilvl w:val="0"/>
          <w:numId w:val="3"/>
        </w:numPr>
        <w:spacing w:after="0" w:line="240" w:lineRule="auto"/>
        <w:rPr>
          <w:sz w:val="24"/>
          <w:szCs w:val="24"/>
        </w:rPr>
      </w:pPr>
      <w:r w:rsidRPr="00727E38">
        <w:rPr>
          <w:sz w:val="24"/>
          <w:szCs w:val="24"/>
        </w:rPr>
        <w:t>Days 6-13</w:t>
      </w:r>
    </w:p>
    <w:p w:rsidR="0028729B" w:rsidRPr="00727E38" w:rsidRDefault="0028729B" w:rsidP="0028729B">
      <w:pPr>
        <w:pStyle w:val="ListParagraph"/>
        <w:numPr>
          <w:ilvl w:val="0"/>
          <w:numId w:val="3"/>
        </w:numPr>
        <w:spacing w:after="0" w:line="240" w:lineRule="auto"/>
        <w:ind w:left="1080"/>
        <w:rPr>
          <w:sz w:val="24"/>
          <w:szCs w:val="24"/>
        </w:rPr>
      </w:pPr>
      <w:r w:rsidRPr="00727E38">
        <w:rPr>
          <w:sz w:val="24"/>
          <w:szCs w:val="24"/>
        </w:rPr>
        <w:t>increased estrogen levels from the maturing of a new follicle causes the endometrium to start to thicken and become vascular</w:t>
      </w:r>
    </w:p>
    <w:p w:rsidR="0028729B" w:rsidRPr="00727E38" w:rsidRDefault="0028729B" w:rsidP="0028729B">
      <w:pPr>
        <w:pStyle w:val="ListParagraph"/>
        <w:numPr>
          <w:ilvl w:val="0"/>
          <w:numId w:val="3"/>
        </w:numPr>
        <w:spacing w:after="0" w:line="240" w:lineRule="auto"/>
        <w:ind w:left="1080"/>
        <w:rPr>
          <w:sz w:val="24"/>
          <w:szCs w:val="24"/>
        </w:rPr>
      </w:pPr>
      <w:r w:rsidRPr="00727E38">
        <w:rPr>
          <w:sz w:val="24"/>
          <w:szCs w:val="24"/>
        </w:rPr>
        <w:t>called the proliferative phase</w:t>
      </w:r>
    </w:p>
    <w:p w:rsidR="0028729B" w:rsidRPr="00727E38" w:rsidRDefault="0028729B" w:rsidP="0028729B">
      <w:pPr>
        <w:pStyle w:val="ListParagraph"/>
        <w:numPr>
          <w:ilvl w:val="0"/>
          <w:numId w:val="3"/>
        </w:numPr>
        <w:spacing w:after="0" w:line="240" w:lineRule="auto"/>
        <w:rPr>
          <w:sz w:val="24"/>
          <w:szCs w:val="24"/>
        </w:rPr>
      </w:pPr>
      <w:r w:rsidRPr="00727E38">
        <w:rPr>
          <w:sz w:val="24"/>
          <w:szCs w:val="24"/>
        </w:rPr>
        <w:t>Day 14</w:t>
      </w:r>
    </w:p>
    <w:p w:rsidR="0028729B" w:rsidRPr="00727E38" w:rsidRDefault="0028729B" w:rsidP="0028729B">
      <w:pPr>
        <w:pStyle w:val="ListParagraph"/>
        <w:numPr>
          <w:ilvl w:val="0"/>
          <w:numId w:val="3"/>
        </w:numPr>
        <w:spacing w:after="0" w:line="240" w:lineRule="auto"/>
        <w:ind w:left="1080"/>
        <w:rPr>
          <w:sz w:val="24"/>
          <w:szCs w:val="24"/>
        </w:rPr>
      </w:pPr>
      <w:r w:rsidRPr="00727E38">
        <w:rPr>
          <w:sz w:val="24"/>
          <w:szCs w:val="24"/>
        </w:rPr>
        <w:t>ovulation occurs - not actually part of the uterine cycle</w:t>
      </w:r>
    </w:p>
    <w:p w:rsidR="0028729B" w:rsidRPr="00727E38" w:rsidRDefault="0028729B" w:rsidP="0028729B">
      <w:pPr>
        <w:pStyle w:val="ListParagraph"/>
        <w:numPr>
          <w:ilvl w:val="0"/>
          <w:numId w:val="3"/>
        </w:numPr>
        <w:spacing w:after="0" w:line="240" w:lineRule="auto"/>
        <w:rPr>
          <w:sz w:val="24"/>
          <w:szCs w:val="24"/>
        </w:rPr>
      </w:pPr>
      <w:r w:rsidRPr="00727E38">
        <w:rPr>
          <w:sz w:val="24"/>
          <w:szCs w:val="24"/>
        </w:rPr>
        <w:t>Days 15-28</w:t>
      </w:r>
    </w:p>
    <w:p w:rsidR="0028729B" w:rsidRPr="00727E38" w:rsidRDefault="0028729B" w:rsidP="0028729B">
      <w:pPr>
        <w:pStyle w:val="ListParagraph"/>
        <w:numPr>
          <w:ilvl w:val="0"/>
          <w:numId w:val="3"/>
        </w:numPr>
        <w:spacing w:after="0" w:line="240" w:lineRule="auto"/>
        <w:ind w:left="1080"/>
        <w:rPr>
          <w:sz w:val="24"/>
          <w:szCs w:val="24"/>
        </w:rPr>
      </w:pPr>
      <w:r w:rsidRPr="00727E38">
        <w:rPr>
          <w:sz w:val="24"/>
          <w:szCs w:val="24"/>
        </w:rPr>
        <w:t>increasing levels of progesterone from the corpus luteum cause the endometrium to double or triple in thickness</w:t>
      </w:r>
    </w:p>
    <w:p w:rsidR="0028729B" w:rsidRPr="00727E38" w:rsidRDefault="0028729B" w:rsidP="0028729B">
      <w:pPr>
        <w:pStyle w:val="ListParagraph"/>
        <w:numPr>
          <w:ilvl w:val="0"/>
          <w:numId w:val="3"/>
        </w:numPr>
        <w:spacing w:after="0" w:line="240" w:lineRule="auto"/>
        <w:ind w:left="1080"/>
        <w:rPr>
          <w:sz w:val="24"/>
          <w:szCs w:val="24"/>
        </w:rPr>
      </w:pPr>
      <w:r w:rsidRPr="00727E38">
        <w:rPr>
          <w:sz w:val="24"/>
          <w:szCs w:val="24"/>
        </w:rPr>
        <w:lastRenderedPageBreak/>
        <w:t>uterine glands produce a thick mucus secretion - glycoproteins used to nourish the developing embryo until it has implanted into the endometrium</w:t>
      </w:r>
    </w:p>
    <w:p w:rsidR="0028729B" w:rsidRPr="00727E38" w:rsidRDefault="0028729B" w:rsidP="0028729B">
      <w:pPr>
        <w:pStyle w:val="ListParagraph"/>
        <w:numPr>
          <w:ilvl w:val="0"/>
          <w:numId w:val="3"/>
        </w:numPr>
        <w:spacing w:after="0" w:line="240" w:lineRule="auto"/>
        <w:ind w:left="1080"/>
        <w:rPr>
          <w:sz w:val="24"/>
          <w:szCs w:val="24"/>
        </w:rPr>
      </w:pPr>
      <w:r w:rsidRPr="00727E38">
        <w:rPr>
          <w:sz w:val="24"/>
          <w:szCs w:val="24"/>
        </w:rPr>
        <w:t>called the secretory phase</w:t>
      </w:r>
    </w:p>
    <w:p w:rsidR="00A5673C" w:rsidRDefault="00A5673C" w:rsidP="00A5673C">
      <w:pPr>
        <w:pStyle w:val="ListParagraph"/>
        <w:spacing w:after="0" w:line="240" w:lineRule="auto"/>
        <w:ind w:left="0"/>
        <w:rPr>
          <w:sz w:val="24"/>
          <w:szCs w:val="24"/>
        </w:rPr>
      </w:pPr>
    </w:p>
    <w:p w:rsidR="00816E6E" w:rsidRDefault="00816E6E" w:rsidP="00A5673C">
      <w:pPr>
        <w:pStyle w:val="ListParagraph"/>
        <w:spacing w:after="0" w:line="240" w:lineRule="auto"/>
        <w:ind w:left="0"/>
        <w:rPr>
          <w:sz w:val="24"/>
          <w:szCs w:val="24"/>
        </w:rPr>
      </w:pPr>
      <w:r w:rsidRPr="00816E6E">
        <w:rPr>
          <w:noProof/>
          <w:sz w:val="24"/>
          <w:szCs w:val="24"/>
          <w:lang w:val="en-CA" w:eastAsia="en-CA"/>
        </w:rPr>
        <w:drawing>
          <wp:inline distT="0" distB="0" distL="0" distR="0">
            <wp:extent cx="5786344" cy="5410200"/>
            <wp:effectExtent l="19050" t="0" r="4856" b="0"/>
            <wp:docPr id="1" name="Picture 1" descr="http://bioxeocotobade.pbworks.com/f/1330289671/The%20ovarian%20and%20uterine%20cycl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ioxeocotobade.pbworks.com/f/1330289671/The%20ovarian%20and%20uterine%20cycles.png"/>
                    <pic:cNvPicPr>
                      <a:picLocks noChangeAspect="1" noChangeArrowheads="1"/>
                    </pic:cNvPicPr>
                  </pic:nvPicPr>
                  <pic:blipFill>
                    <a:blip r:embed="rId6" cstate="print"/>
                    <a:srcRect/>
                    <a:stretch>
                      <a:fillRect/>
                    </a:stretch>
                  </pic:blipFill>
                  <pic:spPr bwMode="auto">
                    <a:xfrm>
                      <a:off x="0" y="0"/>
                      <a:ext cx="5786344" cy="5410200"/>
                    </a:xfrm>
                    <a:prstGeom prst="rect">
                      <a:avLst/>
                    </a:prstGeom>
                    <a:noFill/>
                    <a:ln w="9525">
                      <a:noFill/>
                      <a:miter lim="800000"/>
                      <a:headEnd/>
                      <a:tailEnd/>
                    </a:ln>
                  </pic:spPr>
                </pic:pic>
              </a:graphicData>
            </a:graphic>
          </wp:inline>
        </w:drawing>
      </w:r>
    </w:p>
    <w:p w:rsidR="00816E6E" w:rsidRDefault="00816E6E" w:rsidP="00A5673C">
      <w:pPr>
        <w:pStyle w:val="ListParagraph"/>
        <w:spacing w:after="0" w:line="240" w:lineRule="auto"/>
        <w:ind w:left="0"/>
        <w:rPr>
          <w:sz w:val="24"/>
          <w:szCs w:val="24"/>
        </w:rPr>
      </w:pPr>
    </w:p>
    <w:p w:rsidR="0028729B" w:rsidRPr="00727E38" w:rsidRDefault="0028729B" w:rsidP="00A5673C">
      <w:pPr>
        <w:pStyle w:val="ListParagraph"/>
        <w:spacing w:after="0" w:line="240" w:lineRule="auto"/>
        <w:ind w:left="0"/>
        <w:rPr>
          <w:b/>
          <w:sz w:val="24"/>
          <w:szCs w:val="24"/>
        </w:rPr>
      </w:pPr>
      <w:r w:rsidRPr="00727E38">
        <w:rPr>
          <w:b/>
          <w:sz w:val="24"/>
          <w:szCs w:val="24"/>
        </w:rPr>
        <w:t>Fertilization and Pregnancy</w:t>
      </w:r>
    </w:p>
    <w:p w:rsidR="0028729B" w:rsidRPr="00727E38" w:rsidRDefault="0028729B" w:rsidP="0028729B">
      <w:pPr>
        <w:pStyle w:val="ListParagraph"/>
        <w:numPr>
          <w:ilvl w:val="0"/>
          <w:numId w:val="5"/>
        </w:numPr>
        <w:spacing w:after="0" w:line="240" w:lineRule="auto"/>
        <w:ind w:left="360"/>
        <w:rPr>
          <w:sz w:val="24"/>
          <w:szCs w:val="24"/>
        </w:rPr>
      </w:pPr>
      <w:r w:rsidRPr="00727E38">
        <w:rPr>
          <w:sz w:val="24"/>
          <w:szCs w:val="24"/>
        </w:rPr>
        <w:t>the released secondary oocyte is moved down the fallopian tube by cilia and tubular muscle contractions</w:t>
      </w:r>
    </w:p>
    <w:p w:rsidR="0028729B" w:rsidRPr="00727E38" w:rsidRDefault="0028729B" w:rsidP="0028729B">
      <w:pPr>
        <w:pStyle w:val="ListParagraph"/>
        <w:numPr>
          <w:ilvl w:val="0"/>
          <w:numId w:val="5"/>
        </w:numPr>
        <w:spacing w:after="0" w:line="240" w:lineRule="auto"/>
        <w:ind w:left="360"/>
        <w:rPr>
          <w:sz w:val="24"/>
          <w:szCs w:val="24"/>
        </w:rPr>
      </w:pPr>
      <w:r w:rsidRPr="00727E38">
        <w:rPr>
          <w:sz w:val="24"/>
          <w:szCs w:val="24"/>
        </w:rPr>
        <w:t>secondary oocyte survives for 6 to 24 hours unless it is fertilized</w:t>
      </w:r>
    </w:p>
    <w:p w:rsidR="0028729B" w:rsidRPr="00727E38" w:rsidRDefault="0028729B" w:rsidP="0028729B">
      <w:pPr>
        <w:pStyle w:val="ListParagraph"/>
        <w:numPr>
          <w:ilvl w:val="0"/>
          <w:numId w:val="5"/>
        </w:numPr>
        <w:spacing w:after="0" w:line="240" w:lineRule="auto"/>
        <w:ind w:left="360"/>
        <w:rPr>
          <w:sz w:val="24"/>
          <w:szCs w:val="24"/>
        </w:rPr>
      </w:pPr>
      <w:r w:rsidRPr="00727E38">
        <w:rPr>
          <w:sz w:val="24"/>
          <w:szCs w:val="24"/>
        </w:rPr>
        <w:t>if fertilization occurs, the secondary oocyte completes meiosis II releasing a second polar body before the sperm nucleus combines with the oocyte nucleus to produce a zygote</w:t>
      </w:r>
    </w:p>
    <w:p w:rsidR="0028729B" w:rsidRPr="00727E38" w:rsidRDefault="0028729B" w:rsidP="0028729B">
      <w:pPr>
        <w:pStyle w:val="ListParagraph"/>
        <w:numPr>
          <w:ilvl w:val="0"/>
          <w:numId w:val="5"/>
        </w:numPr>
        <w:spacing w:after="0" w:line="240" w:lineRule="auto"/>
        <w:ind w:left="360"/>
        <w:rPr>
          <w:sz w:val="24"/>
          <w:szCs w:val="24"/>
        </w:rPr>
      </w:pPr>
      <w:r w:rsidRPr="00727E38">
        <w:rPr>
          <w:sz w:val="24"/>
          <w:szCs w:val="24"/>
        </w:rPr>
        <w:t>embryo implants into the endometrium after several days and starts to form the placenta</w:t>
      </w:r>
    </w:p>
    <w:p w:rsidR="0028729B" w:rsidRPr="00727E38" w:rsidRDefault="0028729B" w:rsidP="0028729B">
      <w:pPr>
        <w:pStyle w:val="ListParagraph"/>
        <w:numPr>
          <w:ilvl w:val="0"/>
          <w:numId w:val="5"/>
        </w:numPr>
        <w:spacing w:after="0" w:line="240" w:lineRule="auto"/>
        <w:ind w:left="360"/>
        <w:rPr>
          <w:sz w:val="24"/>
          <w:szCs w:val="24"/>
        </w:rPr>
      </w:pPr>
      <w:r w:rsidRPr="00727E38">
        <w:rPr>
          <w:sz w:val="24"/>
          <w:szCs w:val="24"/>
        </w:rPr>
        <w:t>placenta produces human chorionic gonadotropin (HCG) that maintains the corpus luteum in the ovary until the placenta can start producing estrogen and progesterone</w:t>
      </w:r>
    </w:p>
    <w:p w:rsidR="0028729B" w:rsidRPr="00727E38" w:rsidRDefault="0028729B" w:rsidP="0028729B">
      <w:pPr>
        <w:pStyle w:val="ListParagraph"/>
        <w:numPr>
          <w:ilvl w:val="0"/>
          <w:numId w:val="5"/>
        </w:numPr>
        <w:spacing w:after="0" w:line="240" w:lineRule="auto"/>
        <w:rPr>
          <w:sz w:val="24"/>
          <w:szCs w:val="24"/>
        </w:rPr>
      </w:pPr>
      <w:r w:rsidRPr="00727E38">
        <w:rPr>
          <w:sz w:val="24"/>
          <w:szCs w:val="24"/>
        </w:rPr>
        <w:lastRenderedPageBreak/>
        <w:t>placental estrogen and progesterone prevent the anterior pituitary from starting the maturation a new follicle and maintains the endometrium</w:t>
      </w:r>
    </w:p>
    <w:p w:rsidR="0028729B" w:rsidRPr="00727E38" w:rsidRDefault="0028729B" w:rsidP="0028729B">
      <w:pPr>
        <w:pStyle w:val="ListParagraph"/>
        <w:numPr>
          <w:ilvl w:val="0"/>
          <w:numId w:val="5"/>
        </w:numPr>
        <w:spacing w:after="0" w:line="240" w:lineRule="auto"/>
        <w:rPr>
          <w:sz w:val="24"/>
          <w:szCs w:val="24"/>
        </w:rPr>
      </w:pPr>
      <w:r w:rsidRPr="00727E38">
        <w:rPr>
          <w:sz w:val="24"/>
          <w:szCs w:val="24"/>
        </w:rPr>
        <w:t>pregnancy tests detect the presence of HCG in the urine</w:t>
      </w:r>
    </w:p>
    <w:p w:rsidR="0028729B" w:rsidRPr="00727E38" w:rsidRDefault="0028729B" w:rsidP="0028729B">
      <w:pPr>
        <w:pStyle w:val="ListParagraph"/>
        <w:numPr>
          <w:ilvl w:val="0"/>
          <w:numId w:val="5"/>
        </w:numPr>
        <w:spacing w:after="0" w:line="240" w:lineRule="auto"/>
        <w:ind w:left="360"/>
        <w:rPr>
          <w:sz w:val="24"/>
          <w:szCs w:val="24"/>
        </w:rPr>
      </w:pPr>
      <w:r w:rsidRPr="00727E38">
        <w:rPr>
          <w:sz w:val="24"/>
          <w:szCs w:val="24"/>
        </w:rPr>
        <w:t xml:space="preserve">mucus </w:t>
      </w:r>
      <w:proofErr w:type="gramStart"/>
      <w:r w:rsidRPr="00727E38">
        <w:rPr>
          <w:sz w:val="24"/>
          <w:szCs w:val="24"/>
        </w:rPr>
        <w:t>plug</w:t>
      </w:r>
      <w:proofErr w:type="gramEnd"/>
      <w:r w:rsidRPr="00727E38">
        <w:rPr>
          <w:sz w:val="24"/>
          <w:szCs w:val="24"/>
        </w:rPr>
        <w:t xml:space="preserve"> forms at the entrance to the cervix to prevent bacteria and sperm from entering the uterus during pregnancy</w:t>
      </w:r>
    </w:p>
    <w:p w:rsidR="0028729B" w:rsidRDefault="0028729B" w:rsidP="0028729B">
      <w:pPr>
        <w:spacing w:after="0" w:line="240" w:lineRule="auto"/>
        <w:rPr>
          <w:sz w:val="24"/>
          <w:szCs w:val="24"/>
        </w:rPr>
      </w:pPr>
    </w:p>
    <w:p w:rsidR="00502F24" w:rsidRDefault="00502F24" w:rsidP="0028729B">
      <w:pPr>
        <w:spacing w:after="0" w:line="240" w:lineRule="auto"/>
        <w:rPr>
          <w:sz w:val="24"/>
          <w:szCs w:val="24"/>
        </w:rPr>
      </w:pPr>
      <w:hyperlink r:id="rId7" w:history="1">
        <w:r w:rsidRPr="00502F24">
          <w:rPr>
            <w:rStyle w:val="Hyperlink"/>
            <w:sz w:val="24"/>
            <w:szCs w:val="24"/>
          </w:rPr>
          <w:t>https://www.msichicago.org/fileadmin/assets/online_scie</w:t>
        </w:r>
        <w:bookmarkStart w:id="0" w:name="_GoBack"/>
        <w:bookmarkEnd w:id="0"/>
        <w:r w:rsidRPr="00502F24">
          <w:rPr>
            <w:rStyle w:val="Hyperlink"/>
            <w:sz w:val="24"/>
            <w:szCs w:val="24"/>
          </w:rPr>
          <w:t>n</w:t>
        </w:r>
        <w:r w:rsidRPr="00502F24">
          <w:rPr>
            <w:rStyle w:val="Hyperlink"/>
            <w:sz w:val="24"/>
            <w:szCs w:val="24"/>
          </w:rPr>
          <w:t>ce/games/make_room/v2/mrfb.html</w:t>
        </w:r>
      </w:hyperlink>
    </w:p>
    <w:p w:rsidR="00502F24" w:rsidRPr="00727E38" w:rsidRDefault="00502F24" w:rsidP="0028729B">
      <w:pPr>
        <w:spacing w:after="0" w:line="240" w:lineRule="auto"/>
        <w:rPr>
          <w:sz w:val="24"/>
          <w:szCs w:val="24"/>
        </w:rPr>
      </w:pPr>
    </w:p>
    <w:p w:rsidR="0028729B" w:rsidRPr="00727E38" w:rsidRDefault="0028729B" w:rsidP="0028729B">
      <w:pPr>
        <w:spacing w:after="0" w:line="240" w:lineRule="auto"/>
        <w:rPr>
          <w:b/>
          <w:sz w:val="24"/>
          <w:szCs w:val="24"/>
        </w:rPr>
      </w:pPr>
      <w:r w:rsidRPr="00727E38">
        <w:rPr>
          <w:b/>
          <w:sz w:val="24"/>
          <w:szCs w:val="24"/>
        </w:rPr>
        <w:t>Birth</w:t>
      </w:r>
    </w:p>
    <w:p w:rsidR="0028729B" w:rsidRPr="00727E38" w:rsidRDefault="0028729B" w:rsidP="0028729B">
      <w:pPr>
        <w:pStyle w:val="ListParagraph"/>
        <w:numPr>
          <w:ilvl w:val="0"/>
          <w:numId w:val="6"/>
        </w:numPr>
        <w:spacing w:after="0" w:line="240" w:lineRule="auto"/>
        <w:ind w:left="360"/>
        <w:rPr>
          <w:sz w:val="24"/>
          <w:szCs w:val="24"/>
        </w:rPr>
      </w:pPr>
      <w:r w:rsidRPr="00727E38">
        <w:rPr>
          <w:sz w:val="24"/>
          <w:szCs w:val="24"/>
        </w:rPr>
        <w:t>a few weeks prior to birth, large amounts of estrogen produced by the placenta cause cells in the uterus to form oxytocin receptors and decreases the quieting effect of progesterone on the uterine muscles - causes irregular, weak uterine contractions to occur (Braxton Hicks contractions)</w:t>
      </w:r>
    </w:p>
    <w:p w:rsidR="0028729B" w:rsidRPr="00727E38" w:rsidRDefault="0028729B" w:rsidP="0028729B">
      <w:pPr>
        <w:pStyle w:val="ListParagraph"/>
        <w:numPr>
          <w:ilvl w:val="0"/>
          <w:numId w:val="6"/>
        </w:numPr>
        <w:spacing w:after="0" w:line="240" w:lineRule="auto"/>
        <w:ind w:left="360"/>
        <w:rPr>
          <w:sz w:val="24"/>
          <w:szCs w:val="24"/>
        </w:rPr>
      </w:pPr>
      <w:r w:rsidRPr="00727E38">
        <w:rPr>
          <w:sz w:val="24"/>
          <w:szCs w:val="24"/>
        </w:rPr>
        <w:t>fetus starts to produce oxytocin which causes the placenta to produce prostaglandins</w:t>
      </w:r>
    </w:p>
    <w:p w:rsidR="0028729B" w:rsidRPr="00727E38" w:rsidRDefault="0028729B" w:rsidP="0028729B">
      <w:pPr>
        <w:pStyle w:val="ListParagraph"/>
        <w:numPr>
          <w:ilvl w:val="0"/>
          <w:numId w:val="6"/>
        </w:numPr>
        <w:spacing w:after="0" w:line="240" w:lineRule="auto"/>
        <w:rPr>
          <w:sz w:val="24"/>
          <w:szCs w:val="24"/>
        </w:rPr>
      </w:pPr>
      <w:r w:rsidRPr="00727E38">
        <w:rPr>
          <w:sz w:val="24"/>
          <w:szCs w:val="24"/>
        </w:rPr>
        <w:t>both of these hormones cause the uterine muscles to begin contracting with force</w:t>
      </w:r>
    </w:p>
    <w:p w:rsidR="0028729B" w:rsidRPr="00727E38" w:rsidRDefault="0028729B" w:rsidP="0028729B">
      <w:pPr>
        <w:pStyle w:val="ListParagraph"/>
        <w:numPr>
          <w:ilvl w:val="0"/>
          <w:numId w:val="6"/>
        </w:numPr>
        <w:spacing w:after="0" w:line="240" w:lineRule="auto"/>
        <w:ind w:left="360"/>
        <w:rPr>
          <w:sz w:val="24"/>
          <w:szCs w:val="24"/>
        </w:rPr>
      </w:pPr>
      <w:r w:rsidRPr="00727E38">
        <w:rPr>
          <w:sz w:val="24"/>
          <w:szCs w:val="24"/>
        </w:rPr>
        <w:t xml:space="preserve">the stresses of the uterine muscle contractions </w:t>
      </w:r>
      <w:proofErr w:type="gramStart"/>
      <w:r w:rsidRPr="00727E38">
        <w:rPr>
          <w:sz w:val="24"/>
          <w:szCs w:val="24"/>
        </w:rPr>
        <w:t>activates</w:t>
      </w:r>
      <w:proofErr w:type="gramEnd"/>
      <w:r w:rsidRPr="00727E38">
        <w:rPr>
          <w:sz w:val="24"/>
          <w:szCs w:val="24"/>
        </w:rPr>
        <w:t xml:space="preserve"> the mother's hypothalamus which signals the posterior pituitary to produce more oxytocin (positive feedback loop)</w:t>
      </w:r>
    </w:p>
    <w:p w:rsidR="0028729B" w:rsidRPr="00727E38" w:rsidRDefault="0028729B" w:rsidP="0028729B">
      <w:pPr>
        <w:pStyle w:val="ListParagraph"/>
        <w:numPr>
          <w:ilvl w:val="0"/>
          <w:numId w:val="6"/>
        </w:numPr>
        <w:spacing w:after="0" w:line="240" w:lineRule="auto"/>
        <w:ind w:left="360"/>
        <w:rPr>
          <w:sz w:val="24"/>
          <w:szCs w:val="24"/>
        </w:rPr>
      </w:pPr>
      <w:r w:rsidRPr="00727E38">
        <w:rPr>
          <w:sz w:val="24"/>
          <w:szCs w:val="24"/>
        </w:rPr>
        <w:t xml:space="preserve">prostaglandins in semen can also aid in the initiation of </w:t>
      </w:r>
      <w:proofErr w:type="spellStart"/>
      <w:r w:rsidRPr="00727E38">
        <w:rPr>
          <w:sz w:val="24"/>
          <w:szCs w:val="24"/>
        </w:rPr>
        <w:t>labour</w:t>
      </w:r>
      <w:proofErr w:type="spellEnd"/>
      <w:r w:rsidRPr="00727E38">
        <w:rPr>
          <w:sz w:val="24"/>
          <w:szCs w:val="24"/>
        </w:rPr>
        <w:t xml:space="preserve"> contractions</w:t>
      </w:r>
    </w:p>
    <w:p w:rsidR="0028729B" w:rsidRPr="00727E38" w:rsidRDefault="0028729B" w:rsidP="0028729B">
      <w:pPr>
        <w:spacing w:after="0" w:line="240" w:lineRule="auto"/>
        <w:rPr>
          <w:sz w:val="24"/>
          <w:szCs w:val="24"/>
        </w:rPr>
      </w:pPr>
    </w:p>
    <w:p w:rsidR="0028729B" w:rsidRPr="00727E38" w:rsidRDefault="0028729B" w:rsidP="0028729B">
      <w:pPr>
        <w:spacing w:after="0" w:line="240" w:lineRule="auto"/>
        <w:rPr>
          <w:b/>
          <w:sz w:val="24"/>
          <w:szCs w:val="24"/>
        </w:rPr>
      </w:pPr>
      <w:r w:rsidRPr="00727E38">
        <w:rPr>
          <w:b/>
          <w:sz w:val="24"/>
          <w:szCs w:val="24"/>
        </w:rPr>
        <w:t>Menopause</w:t>
      </w:r>
    </w:p>
    <w:p w:rsidR="0028729B" w:rsidRPr="00727E38" w:rsidRDefault="0028729B" w:rsidP="0028729B">
      <w:pPr>
        <w:pStyle w:val="ListParagraph"/>
        <w:numPr>
          <w:ilvl w:val="0"/>
          <w:numId w:val="7"/>
        </w:numPr>
        <w:spacing w:after="0" w:line="240" w:lineRule="auto"/>
        <w:ind w:left="360"/>
        <w:rPr>
          <w:sz w:val="24"/>
          <w:szCs w:val="24"/>
        </w:rPr>
      </w:pPr>
      <w:r w:rsidRPr="00727E38">
        <w:rPr>
          <w:sz w:val="24"/>
          <w:szCs w:val="24"/>
        </w:rPr>
        <w:t>period during which the ovarian and uterine cycles cease</w:t>
      </w:r>
    </w:p>
    <w:p w:rsidR="0028729B" w:rsidRPr="00727E38" w:rsidRDefault="0028729B" w:rsidP="0028729B">
      <w:pPr>
        <w:pStyle w:val="ListParagraph"/>
        <w:numPr>
          <w:ilvl w:val="0"/>
          <w:numId w:val="7"/>
        </w:numPr>
        <w:spacing w:after="0" w:line="240" w:lineRule="auto"/>
        <w:ind w:left="360"/>
        <w:rPr>
          <w:sz w:val="24"/>
          <w:szCs w:val="24"/>
        </w:rPr>
      </w:pPr>
      <w:r w:rsidRPr="00727E38">
        <w:rPr>
          <w:sz w:val="24"/>
          <w:szCs w:val="24"/>
        </w:rPr>
        <w:t>ovaries become unresponsive to FSH and LH so they no longer secrete estrogen and progesterone</w:t>
      </w:r>
    </w:p>
    <w:p w:rsidR="0069138C" w:rsidRPr="00727E38" w:rsidRDefault="0028729B" w:rsidP="0028729B">
      <w:pPr>
        <w:pStyle w:val="ListParagraph"/>
        <w:numPr>
          <w:ilvl w:val="0"/>
          <w:numId w:val="7"/>
        </w:numPr>
        <w:spacing w:after="0" w:line="240" w:lineRule="auto"/>
        <w:ind w:left="360"/>
        <w:rPr>
          <w:sz w:val="24"/>
          <w:szCs w:val="24"/>
        </w:rPr>
      </w:pPr>
      <w:r w:rsidRPr="00727E38">
        <w:rPr>
          <w:sz w:val="24"/>
          <w:szCs w:val="24"/>
        </w:rPr>
        <w:t>changes in hormone levels can produce physical symptoms associated with menopause</w:t>
      </w:r>
    </w:p>
    <w:sectPr w:rsidR="0069138C" w:rsidRPr="00727E38" w:rsidSect="0069138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11A40"/>
    <w:multiLevelType w:val="hybridMultilevel"/>
    <w:tmpl w:val="59A6AE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940166D"/>
    <w:multiLevelType w:val="hybridMultilevel"/>
    <w:tmpl w:val="056C81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A063291"/>
    <w:multiLevelType w:val="hybridMultilevel"/>
    <w:tmpl w:val="449694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47665B6B"/>
    <w:multiLevelType w:val="hybridMultilevel"/>
    <w:tmpl w:val="C526DA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4DC25851"/>
    <w:multiLevelType w:val="hybridMultilevel"/>
    <w:tmpl w:val="A82E65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5E800CB7"/>
    <w:multiLevelType w:val="hybridMultilevel"/>
    <w:tmpl w:val="D87ED7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74B46B1F"/>
    <w:multiLevelType w:val="hybridMultilevel"/>
    <w:tmpl w:val="B9322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1"/>
  </w:num>
  <w:num w:numId="4">
    <w:abstractNumId w:val="4"/>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E0A"/>
    <w:rsid w:val="0001646A"/>
    <w:rsid w:val="00056E0A"/>
    <w:rsid w:val="00226366"/>
    <w:rsid w:val="0028729B"/>
    <w:rsid w:val="0037198B"/>
    <w:rsid w:val="003C335A"/>
    <w:rsid w:val="00502F24"/>
    <w:rsid w:val="0069138C"/>
    <w:rsid w:val="00717C3B"/>
    <w:rsid w:val="00727E38"/>
    <w:rsid w:val="007907DF"/>
    <w:rsid w:val="00816E6E"/>
    <w:rsid w:val="00A5673C"/>
    <w:rsid w:val="00B94F35"/>
    <w:rsid w:val="00BE1350"/>
    <w:rsid w:val="00CB6C6E"/>
    <w:rsid w:val="00D40CA8"/>
    <w:rsid w:val="00D635B1"/>
    <w:rsid w:val="00D77613"/>
    <w:rsid w:val="00DE7854"/>
    <w:rsid w:val="00E600D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1552A"/>
  <w15:docId w15:val="{41897D61-A138-4DF0-A210-392112C7D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56E0A"/>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6E0A"/>
    <w:pPr>
      <w:ind w:left="720"/>
      <w:contextualSpacing/>
    </w:pPr>
  </w:style>
  <w:style w:type="paragraph" w:styleId="BalloonText">
    <w:name w:val="Balloon Text"/>
    <w:basedOn w:val="Normal"/>
    <w:link w:val="BalloonTextChar"/>
    <w:uiPriority w:val="99"/>
    <w:semiHidden/>
    <w:unhideWhenUsed/>
    <w:rsid w:val="00056E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6E0A"/>
    <w:rPr>
      <w:rFonts w:ascii="Tahoma" w:hAnsi="Tahoma" w:cs="Tahoma"/>
      <w:sz w:val="16"/>
      <w:szCs w:val="16"/>
      <w:lang w:val="en-US"/>
    </w:rPr>
  </w:style>
  <w:style w:type="character" w:styleId="Hyperlink">
    <w:name w:val="Hyperlink"/>
    <w:basedOn w:val="DefaultParagraphFont"/>
    <w:uiPriority w:val="99"/>
    <w:unhideWhenUsed/>
    <w:rsid w:val="00502F24"/>
    <w:rPr>
      <w:color w:val="0000FF" w:themeColor="hyperlink"/>
      <w:u w:val="single"/>
    </w:rPr>
  </w:style>
  <w:style w:type="character" w:styleId="UnresolvedMention">
    <w:name w:val="Unresolved Mention"/>
    <w:basedOn w:val="DefaultParagraphFont"/>
    <w:uiPriority w:val="99"/>
    <w:semiHidden/>
    <w:unhideWhenUsed/>
    <w:rsid w:val="00502F24"/>
    <w:rPr>
      <w:color w:val="605E5C"/>
      <w:shd w:val="clear" w:color="auto" w:fill="E1DFDD"/>
    </w:rPr>
  </w:style>
  <w:style w:type="character" w:styleId="FollowedHyperlink">
    <w:name w:val="FollowedHyperlink"/>
    <w:basedOn w:val="DefaultParagraphFont"/>
    <w:uiPriority w:val="99"/>
    <w:semiHidden/>
    <w:unhideWhenUsed/>
    <w:rsid w:val="00502F2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sichicago.org/fileadmin/assets/online_science/games/make_room/v2/mrfb.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782</Words>
  <Characters>4464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Hunter</dc:creator>
  <cp:lastModifiedBy>Mark Hunter</cp:lastModifiedBy>
  <cp:revision>3</cp:revision>
  <dcterms:created xsi:type="dcterms:W3CDTF">2019-05-23T21:51:00Z</dcterms:created>
  <dcterms:modified xsi:type="dcterms:W3CDTF">2022-10-25T22:57:00Z</dcterms:modified>
</cp:coreProperties>
</file>