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A34" w:rsidRDefault="00CE1106" w:rsidP="00EC699F">
      <w:pPr>
        <w:spacing w:after="0" w:line="240" w:lineRule="auto"/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6596507</wp:posOffset>
                </wp:positionH>
                <wp:positionV relativeFrom="paragraph">
                  <wp:posOffset>813908</wp:posOffset>
                </wp:positionV>
                <wp:extent cx="360" cy="360"/>
                <wp:effectExtent l="38100" t="38100" r="38100" b="3810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233874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5" o:spid="_x0000_s1026" type="#_x0000_t75" style="position:absolute;margin-left:519.15pt;margin-top:63.85pt;width:.6pt;height: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">
                <v:imagedata r:id="rId6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5803427</wp:posOffset>
                </wp:positionH>
                <wp:positionV relativeFrom="paragraph">
                  <wp:posOffset>211268</wp:posOffset>
                </wp:positionV>
                <wp:extent cx="360" cy="360"/>
                <wp:effectExtent l="38100" t="38100" r="38100" b="3810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EE481" id="Ink 73" o:spid="_x0000_s1026" type="#_x0000_t75" style="position:absolute;margin-left:456.7pt;margin-top:16.4pt;width:.6pt;height: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">
                <v:imagedata r:id="rId8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3747467</wp:posOffset>
                </wp:positionH>
                <wp:positionV relativeFrom="paragraph">
                  <wp:posOffset>-190132</wp:posOffset>
                </wp:positionV>
                <wp:extent cx="360" cy="360"/>
                <wp:effectExtent l="38100" t="38100" r="38100" b="3810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58023" id="Ink 1" o:spid="_x0000_s1026" type="#_x0000_t75" style="position:absolute;margin-left:294.85pt;margin-top:-15.2pt;width:.6pt;height: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">
                <v:imagedata r:id="rId10" o:title=""/>
              </v:shape>
            </w:pict>
          </mc:Fallback>
        </mc:AlternateContent>
      </w:r>
      <w:r w:rsidR="00EC699F">
        <w:t>Blood Vessels</w:t>
      </w:r>
    </w:p>
    <w:p w:rsidR="00EC699F" w:rsidRDefault="00EC699F" w:rsidP="00EC699F">
      <w:pPr>
        <w:pStyle w:val="ListParagraph"/>
        <w:numPr>
          <w:ilvl w:val="0"/>
          <w:numId w:val="1"/>
        </w:numPr>
        <w:spacing w:after="0" w:line="240" w:lineRule="auto"/>
      </w:pPr>
      <w:r>
        <w:t>Types and definitions (descriptions)</w:t>
      </w:r>
    </w:p>
    <w:p w:rsidR="00EC699F" w:rsidRDefault="00EC699F" w:rsidP="00EC699F">
      <w:pPr>
        <w:pStyle w:val="ListParagraph"/>
        <w:numPr>
          <w:ilvl w:val="0"/>
          <w:numId w:val="1"/>
        </w:numPr>
        <w:spacing w:after="0" w:line="240" w:lineRule="auto"/>
      </w:pPr>
      <w:r>
        <w:t>Names of major arteries &amp; veins (diagram &amp; coronary arteries/veins)</w:t>
      </w:r>
    </w:p>
    <w:p w:rsidR="00EC699F" w:rsidRDefault="00EC699F" w:rsidP="00EC699F">
      <w:pPr>
        <w:pStyle w:val="ListParagraph"/>
        <w:numPr>
          <w:ilvl w:val="0"/>
          <w:numId w:val="1"/>
        </w:numPr>
        <w:spacing w:after="0" w:line="240" w:lineRule="auto"/>
      </w:pPr>
      <w:r>
        <w:t>Systemic vs. pulmonary systems</w:t>
      </w:r>
    </w:p>
    <w:p w:rsidR="00EC699F" w:rsidRDefault="00EC699F" w:rsidP="00EC699F">
      <w:pPr>
        <w:pStyle w:val="ListParagraph"/>
        <w:numPr>
          <w:ilvl w:val="0"/>
          <w:numId w:val="1"/>
        </w:numPr>
        <w:spacing w:after="0" w:line="240" w:lineRule="auto"/>
      </w:pPr>
      <w:r>
        <w:t>Blood pressures</w:t>
      </w:r>
    </w:p>
    <w:p w:rsidR="00EC699F" w:rsidRDefault="00EC699F" w:rsidP="00EC699F">
      <w:pPr>
        <w:pStyle w:val="ListParagraph"/>
        <w:numPr>
          <w:ilvl w:val="0"/>
          <w:numId w:val="1"/>
        </w:numPr>
        <w:spacing w:after="0" w:line="240" w:lineRule="auto"/>
      </w:pPr>
      <w:r>
        <w:t>Types of material carried</w:t>
      </w:r>
    </w:p>
    <w:p w:rsidR="00EC699F" w:rsidRDefault="00EC699F" w:rsidP="00EC699F">
      <w:pPr>
        <w:spacing w:after="0" w:line="240" w:lineRule="auto"/>
      </w:pPr>
    </w:p>
    <w:p w:rsidR="00EC699F" w:rsidRDefault="00EC699F" w:rsidP="00EC699F">
      <w:pPr>
        <w:spacing w:after="0" w:line="240" w:lineRule="auto"/>
      </w:pPr>
      <w:r>
        <w:t>Blood</w:t>
      </w:r>
    </w:p>
    <w:p w:rsidR="00EC699F" w:rsidRDefault="00EC699F" w:rsidP="00EC699F">
      <w:pPr>
        <w:pStyle w:val="ListParagraph"/>
        <w:numPr>
          <w:ilvl w:val="0"/>
          <w:numId w:val="2"/>
        </w:numPr>
        <w:spacing w:after="0" w:line="240" w:lineRule="auto"/>
      </w:pPr>
      <w:r>
        <w:t>Plasma vs. formed elements (RBC, WBC, platelets)</w:t>
      </w:r>
    </w:p>
    <w:p w:rsidR="007D0510" w:rsidRDefault="007D0510" w:rsidP="00EC699F">
      <w:pPr>
        <w:pStyle w:val="ListParagraph"/>
        <w:numPr>
          <w:ilvl w:val="0"/>
          <w:numId w:val="2"/>
        </w:numPr>
        <w:spacing w:after="0" w:line="240" w:lineRule="auto"/>
      </w:pPr>
      <w:r>
        <w:t>Shape &amp; function of RBC</w:t>
      </w:r>
      <w:bookmarkStart w:id="0" w:name="_GoBack"/>
      <w:bookmarkEnd w:id="0"/>
    </w:p>
    <w:p w:rsidR="00EC699F" w:rsidRDefault="00EC699F" w:rsidP="00EC699F">
      <w:pPr>
        <w:pStyle w:val="ListParagraph"/>
        <w:numPr>
          <w:ilvl w:val="0"/>
          <w:numId w:val="2"/>
        </w:numPr>
        <w:spacing w:after="0" w:line="240" w:lineRule="auto"/>
      </w:pPr>
      <w:r>
        <w:t>Clotting process</w:t>
      </w:r>
    </w:p>
    <w:p w:rsidR="00EC699F" w:rsidRDefault="00EC699F" w:rsidP="00EC699F">
      <w:pPr>
        <w:pStyle w:val="ListParagraph"/>
        <w:numPr>
          <w:ilvl w:val="0"/>
          <w:numId w:val="2"/>
        </w:numPr>
        <w:spacing w:after="0" w:line="240" w:lineRule="auto"/>
      </w:pPr>
      <w:r>
        <w:t>Blood typing</w:t>
      </w:r>
    </w:p>
    <w:p w:rsidR="002B50B4" w:rsidRDefault="002B50B4" w:rsidP="002B50B4">
      <w:pPr>
        <w:spacing w:after="0" w:line="240" w:lineRule="auto"/>
      </w:pPr>
    </w:p>
    <w:p w:rsidR="002B50B4" w:rsidRDefault="002B50B4" w:rsidP="002B50B4">
      <w:pPr>
        <w:spacing w:after="0" w:line="240" w:lineRule="auto"/>
      </w:pPr>
      <w:r>
        <w:t>Heart</w:t>
      </w:r>
    </w:p>
    <w:p w:rsidR="002B50B4" w:rsidRDefault="002B50B4" w:rsidP="002B50B4">
      <w:pPr>
        <w:pStyle w:val="ListParagraph"/>
        <w:numPr>
          <w:ilvl w:val="0"/>
          <w:numId w:val="3"/>
        </w:numPr>
        <w:spacing w:after="0" w:line="240" w:lineRule="auto"/>
      </w:pPr>
      <w:r>
        <w:t>Parts of the heart</w:t>
      </w:r>
    </w:p>
    <w:p w:rsidR="002B50B4" w:rsidRDefault="002B50B4" w:rsidP="002B50B4">
      <w:pPr>
        <w:pStyle w:val="ListParagraph"/>
        <w:numPr>
          <w:ilvl w:val="0"/>
          <w:numId w:val="3"/>
        </w:numPr>
        <w:spacing w:after="0" w:line="240" w:lineRule="auto"/>
      </w:pPr>
      <w:r>
        <w:t>Flow of blood through the heart</w:t>
      </w:r>
    </w:p>
    <w:p w:rsidR="002B50B4" w:rsidRDefault="002B50B4" w:rsidP="002B50B4">
      <w:pPr>
        <w:pStyle w:val="ListParagraph"/>
        <w:numPr>
          <w:ilvl w:val="0"/>
          <w:numId w:val="3"/>
        </w:numPr>
        <w:spacing w:after="0" w:line="240" w:lineRule="auto"/>
      </w:pPr>
      <w:r>
        <w:t>Heartbeat (SA node &amp; AV node) – ECG</w:t>
      </w:r>
    </w:p>
    <w:p w:rsidR="002B50B4" w:rsidRDefault="002B50B4" w:rsidP="002B50B4">
      <w:pPr>
        <w:pStyle w:val="ListParagraph"/>
        <w:numPr>
          <w:ilvl w:val="0"/>
          <w:numId w:val="3"/>
        </w:numPr>
        <w:spacing w:after="0" w:line="240" w:lineRule="auto"/>
      </w:pPr>
      <w:r>
        <w:t>Systolic/Diastolic</w:t>
      </w:r>
    </w:p>
    <w:p w:rsidR="002B50B4" w:rsidRDefault="002B50B4" w:rsidP="002B50B4">
      <w:pPr>
        <w:pStyle w:val="ListParagraph"/>
        <w:numPr>
          <w:ilvl w:val="0"/>
          <w:numId w:val="3"/>
        </w:numPr>
        <w:spacing w:after="0" w:line="240" w:lineRule="auto"/>
      </w:pPr>
      <w:r>
        <w:t>Cardiac or Coronary vessels</w:t>
      </w:r>
    </w:p>
    <w:p w:rsidR="002B50B4" w:rsidRDefault="002B50B4" w:rsidP="002B50B4">
      <w:pPr>
        <w:spacing w:after="0" w:line="240" w:lineRule="auto"/>
      </w:pPr>
    </w:p>
    <w:p w:rsidR="002B50B4" w:rsidRDefault="002B50B4" w:rsidP="002B50B4">
      <w:pPr>
        <w:spacing w:after="0" w:line="240" w:lineRule="auto"/>
      </w:pPr>
      <w:r>
        <w:t>Fetal Circulation</w:t>
      </w:r>
    </w:p>
    <w:p w:rsidR="002B50B4" w:rsidRDefault="002B50B4" w:rsidP="002B50B4">
      <w:pPr>
        <w:pStyle w:val="ListParagraph"/>
        <w:numPr>
          <w:ilvl w:val="0"/>
          <w:numId w:val="4"/>
        </w:numPr>
        <w:spacing w:after="0" w:line="240" w:lineRule="auto"/>
      </w:pPr>
      <w:r>
        <w:t>4 differences</w:t>
      </w:r>
    </w:p>
    <w:p w:rsidR="002B50B4" w:rsidRDefault="002B50B4" w:rsidP="002B50B4">
      <w:pPr>
        <w:pStyle w:val="ListParagraph"/>
        <w:numPr>
          <w:ilvl w:val="1"/>
          <w:numId w:val="4"/>
        </w:numPr>
        <w:spacing w:after="0" w:line="240" w:lineRule="auto"/>
      </w:pPr>
      <w:r>
        <w:t xml:space="preserve">2 heart differences </w:t>
      </w:r>
      <w:r>
        <w:sym w:font="Wingdings" w:char="F0E0"/>
      </w:r>
      <w:r>
        <w:t xml:space="preserve"> diverting blood from the lungs</w:t>
      </w:r>
    </w:p>
    <w:p w:rsidR="004E7FFB" w:rsidRDefault="002B50B4" w:rsidP="004E7FFB">
      <w:pPr>
        <w:pStyle w:val="ListParagraph"/>
        <w:numPr>
          <w:ilvl w:val="1"/>
          <w:numId w:val="4"/>
        </w:numPr>
        <w:spacing w:after="0" w:line="240" w:lineRule="auto"/>
      </w:pPr>
      <w:r>
        <w:t xml:space="preserve">2 umbilical differences </w:t>
      </w:r>
      <w:r>
        <w:sym w:font="Wingdings" w:char="F0E0"/>
      </w:r>
      <w:r>
        <w:t xml:space="preserve"> exchange of materials with mother</w:t>
      </w:r>
    </w:p>
    <w:p w:rsidR="004E7FFB" w:rsidRDefault="004E7FFB" w:rsidP="004E7FFB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Blood typing &amp; babies </w:t>
      </w:r>
    </w:p>
    <w:p w:rsidR="004E7FFB" w:rsidRDefault="004E7FFB" w:rsidP="004E7FFB">
      <w:pPr>
        <w:spacing w:after="0" w:line="240" w:lineRule="auto"/>
      </w:pPr>
    </w:p>
    <w:p w:rsidR="004E7FFB" w:rsidRDefault="004E7FFB" w:rsidP="004E7FFB">
      <w:pPr>
        <w:spacing w:after="0" w:line="240" w:lineRule="auto"/>
      </w:pPr>
      <w:r>
        <w:t>Lymphatic System</w:t>
      </w:r>
    </w:p>
    <w:p w:rsidR="004E7FFB" w:rsidRDefault="004E7FFB" w:rsidP="004E7FFB">
      <w:pPr>
        <w:pStyle w:val="ListParagraph"/>
        <w:numPr>
          <w:ilvl w:val="0"/>
          <w:numId w:val="5"/>
        </w:numPr>
        <w:spacing w:after="0" w:line="240" w:lineRule="auto"/>
      </w:pPr>
      <w:r>
        <w:t>3 functions</w:t>
      </w:r>
    </w:p>
    <w:p w:rsidR="004E7FFB" w:rsidRDefault="004E7FFB" w:rsidP="004E7FFB">
      <w:pPr>
        <w:pStyle w:val="ListParagraph"/>
        <w:numPr>
          <w:ilvl w:val="0"/>
          <w:numId w:val="5"/>
        </w:numPr>
        <w:spacing w:after="0" w:line="240" w:lineRule="auto"/>
      </w:pPr>
      <w:r>
        <w:t>General injury/infection response</w:t>
      </w:r>
    </w:p>
    <w:p w:rsidR="004E7FFB" w:rsidRDefault="004E7FFB" w:rsidP="004E7FFB">
      <w:pPr>
        <w:pStyle w:val="ListParagraph"/>
        <w:numPr>
          <w:ilvl w:val="0"/>
          <w:numId w:val="5"/>
        </w:numPr>
        <w:spacing w:after="0" w:line="240" w:lineRule="auto"/>
      </w:pPr>
      <w:r>
        <w:t>Specific infection response</w:t>
      </w:r>
    </w:p>
    <w:p w:rsidR="004E7FFB" w:rsidRDefault="004E7FFB" w:rsidP="004E7FFB">
      <w:pPr>
        <w:pStyle w:val="ListParagraph"/>
        <w:numPr>
          <w:ilvl w:val="0"/>
          <w:numId w:val="5"/>
        </w:numPr>
        <w:spacing w:after="0" w:line="240" w:lineRule="auto"/>
      </w:pPr>
      <w:r>
        <w:t>WBC types &amp; functions</w:t>
      </w:r>
    </w:p>
    <w:p w:rsidR="004E7FFB" w:rsidRDefault="004E7FFB" w:rsidP="004E7FFB">
      <w:pPr>
        <w:spacing w:after="0" w:line="240" w:lineRule="auto"/>
      </w:pPr>
    </w:p>
    <w:p w:rsidR="004E7FFB" w:rsidRDefault="004E7FFB" w:rsidP="004E7FFB">
      <w:pPr>
        <w:spacing w:after="0" w:line="240" w:lineRule="auto"/>
      </w:pPr>
      <w:r>
        <w:t>Hormones</w:t>
      </w:r>
    </w:p>
    <w:p w:rsidR="004E7FFB" w:rsidRDefault="004E7FFB" w:rsidP="004E7FFB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Insulin &amp; glucagon (blood sugar </w:t>
      </w:r>
      <w:proofErr w:type="spellStart"/>
      <w:r>
        <w:t>homeostatis</w:t>
      </w:r>
      <w:proofErr w:type="spellEnd"/>
      <w:r>
        <w:t>)</w:t>
      </w:r>
    </w:p>
    <w:p w:rsidR="004E7FFB" w:rsidRDefault="004E7FFB" w:rsidP="004E7FFB">
      <w:pPr>
        <w:pStyle w:val="ListParagraph"/>
        <w:numPr>
          <w:ilvl w:val="0"/>
          <w:numId w:val="6"/>
        </w:numPr>
        <w:spacing w:after="0" w:line="240" w:lineRule="auto"/>
      </w:pPr>
      <w:r>
        <w:t>Diabetes (differences)</w:t>
      </w:r>
    </w:p>
    <w:sectPr w:rsidR="004E7F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978C4"/>
    <w:multiLevelType w:val="hybridMultilevel"/>
    <w:tmpl w:val="8B6648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54829"/>
    <w:multiLevelType w:val="hybridMultilevel"/>
    <w:tmpl w:val="EFF4E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B26B8"/>
    <w:multiLevelType w:val="hybridMultilevel"/>
    <w:tmpl w:val="41387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7255B"/>
    <w:multiLevelType w:val="hybridMultilevel"/>
    <w:tmpl w:val="AB30F2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0008F"/>
    <w:multiLevelType w:val="hybridMultilevel"/>
    <w:tmpl w:val="E96C7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BC7125"/>
    <w:multiLevelType w:val="hybridMultilevel"/>
    <w:tmpl w:val="F65E31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106"/>
    <w:rsid w:val="002B50B4"/>
    <w:rsid w:val="004E7FFB"/>
    <w:rsid w:val="007D0510"/>
    <w:rsid w:val="00C82A34"/>
    <w:rsid w:val="00CE1106"/>
    <w:rsid w:val="00EC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C16FA"/>
  <w15:chartTrackingRefBased/>
  <w15:docId w15:val="{B8F6E297-DBFD-494D-A331-1E15736C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6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customXml" Target="ink/ink1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28T20:09:00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28T20:08:57.8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28T20:06:27.1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2020-04-28T20:03:00Z</dcterms:created>
  <dcterms:modified xsi:type="dcterms:W3CDTF">2020-04-28T20:50:00Z</dcterms:modified>
</cp:coreProperties>
</file>