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8AC" w:rsidRDefault="00BA335C">
      <w:r>
        <w:t>Text:</w:t>
      </w:r>
      <w:r>
        <w:tab/>
        <w:t>pg. 126/ #1 – 10</w:t>
      </w:r>
    </w:p>
    <w:p w:rsidR="00BA335C" w:rsidRDefault="00BA335C">
      <w:r>
        <w:tab/>
        <w:t>pg. 129/ #1 – 3, 6, 13</w:t>
      </w:r>
    </w:p>
    <w:p w:rsidR="00BA335C" w:rsidRDefault="00BA335C"/>
    <w:p w:rsidR="00BA335C" w:rsidRDefault="00A640C4" w:rsidP="00A640C4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Determine three other angles in standard position which have the same reference angle as:</w:t>
      </w:r>
    </w:p>
    <w:p w:rsidR="00A640C4" w:rsidRDefault="00A640C4" w:rsidP="00A640C4">
      <w:pPr>
        <w:pStyle w:val="ListParagraph"/>
        <w:numPr>
          <w:ilvl w:val="0"/>
          <w:numId w:val="3"/>
        </w:numPr>
        <w:rPr>
          <w:rFonts w:ascii="Cambria Math" w:hAnsi="Cambria Math"/>
          <w:oMath/>
        </w:rPr>
        <w:sectPr w:rsidR="00A640C4" w:rsidSect="00BA335C">
          <w:headerReference w:type="first" r:id="rId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640C4" w:rsidRPr="00A640C4" w:rsidRDefault="00A640C4" w:rsidP="009478E4">
      <w:pPr>
        <w:pStyle w:val="ListParagraph"/>
        <w:numPr>
          <w:ilvl w:val="0"/>
          <w:numId w:val="3"/>
        </w:numPr>
        <w:spacing w:line="360" w:lineRule="auto"/>
        <w:rPr>
          <w:rFonts w:eastAsiaTheme="minorEastAsia"/>
        </w:rPr>
      </w:pPr>
      <m:oMath>
        <m:r>
          <w:rPr>
            <w:rFonts w:ascii="Cambria Math" w:hAnsi="Cambria Math"/>
          </w:rPr>
          <w:lastRenderedPageBreak/>
          <m:t>40°</m:t>
        </m:r>
      </m:oMath>
    </w:p>
    <w:p w:rsidR="00A640C4" w:rsidRPr="00A640C4" w:rsidRDefault="00A640C4" w:rsidP="009478E4">
      <w:pPr>
        <w:pStyle w:val="ListParagraph"/>
        <w:numPr>
          <w:ilvl w:val="0"/>
          <w:numId w:val="3"/>
        </w:numPr>
        <w:spacing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170°</m:t>
        </m:r>
      </m:oMath>
    </w:p>
    <w:p w:rsidR="00A640C4" w:rsidRDefault="00A640C4" w:rsidP="009478E4">
      <w:pPr>
        <w:pStyle w:val="ListParagraph"/>
        <w:numPr>
          <w:ilvl w:val="0"/>
          <w:numId w:val="3"/>
        </w:numPr>
        <w:spacing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280°</m:t>
        </m:r>
      </m:oMath>
    </w:p>
    <w:p w:rsidR="00A640C4" w:rsidRDefault="00A640C4" w:rsidP="00A640C4">
      <w:pPr>
        <w:rPr>
          <w:rFonts w:eastAsiaTheme="minorEastAsia"/>
        </w:rPr>
        <w:sectPr w:rsidR="00A640C4" w:rsidSect="009478E4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640C4" w:rsidRDefault="00A640C4" w:rsidP="00A640C4">
      <w:pPr>
        <w:rPr>
          <w:rFonts w:eastAsiaTheme="minorEastAsia"/>
        </w:rPr>
      </w:pPr>
    </w:p>
    <w:p w:rsidR="00A640C4" w:rsidRDefault="00A640C4" w:rsidP="00A640C4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Each point is on the terminal arm of angle </w:t>
      </w:r>
      <m:oMath>
        <m:r>
          <w:rPr>
            <w:rFonts w:ascii="Cambria Math" w:eastAsiaTheme="minorEastAsia" w:hAnsi="Cambria Math"/>
          </w:rPr>
          <m:t>θ</m:t>
        </m:r>
      </m:oMath>
      <w:r>
        <w:rPr>
          <w:rFonts w:eastAsiaTheme="minorEastAsia"/>
        </w:rPr>
        <w:t xml:space="preserve"> in standard position. Determine the exact values of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,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, &amp;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</m:oMath>
      <w:r>
        <w:rPr>
          <w:rFonts w:eastAsiaTheme="minorEastAsia"/>
        </w:rPr>
        <w:t>:</w:t>
      </w:r>
    </w:p>
    <w:p w:rsidR="00A67628" w:rsidRDefault="00A67628" w:rsidP="00A640C4">
      <w:pPr>
        <w:pStyle w:val="ListParagraph"/>
        <w:numPr>
          <w:ilvl w:val="0"/>
          <w:numId w:val="5"/>
        </w:numPr>
        <w:rPr>
          <w:rFonts w:ascii="Cambria Math" w:eastAsiaTheme="minorEastAsia" w:hAnsi="Cambria Math"/>
          <w:oMath/>
        </w:rPr>
        <w:sectPr w:rsidR="00A67628" w:rsidSect="00A640C4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640C4" w:rsidRDefault="00A640C4" w:rsidP="009478E4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>(-3, -4)</m:t>
        </m:r>
      </m:oMath>
    </w:p>
    <w:p w:rsidR="00A640C4" w:rsidRPr="00A640C4" w:rsidRDefault="00A640C4" w:rsidP="009478E4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(6, -2)</m:t>
        </m:r>
      </m:oMath>
    </w:p>
    <w:p w:rsidR="00A67628" w:rsidRDefault="00A67628" w:rsidP="00A640C4">
      <w:pPr>
        <w:rPr>
          <w:rFonts w:eastAsiaTheme="minorEastAsia"/>
        </w:rPr>
        <w:sectPr w:rsidR="00A67628" w:rsidSect="009478E4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640C4" w:rsidRDefault="00A640C4" w:rsidP="00A640C4">
      <w:pPr>
        <w:rPr>
          <w:rFonts w:eastAsiaTheme="minorEastAsia"/>
        </w:rPr>
      </w:pPr>
    </w:p>
    <w:p w:rsidR="00A67628" w:rsidRPr="00A67628" w:rsidRDefault="00A67628" w:rsidP="00A67628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Solve to the nearest degree. </w:t>
      </w:r>
      <m:oMath>
        <m:r>
          <w:rPr>
            <w:rFonts w:ascii="Cambria Math" w:hAnsi="Cambria Math"/>
          </w:rPr>
          <m:t>0≤θ&lt;360°</m:t>
        </m:r>
      </m:oMath>
    </w:p>
    <w:p w:rsidR="009478E4" w:rsidRDefault="009478E4" w:rsidP="00A67628">
      <w:pPr>
        <w:pStyle w:val="ListParagraph"/>
        <w:numPr>
          <w:ilvl w:val="0"/>
          <w:numId w:val="14"/>
        </w:numPr>
        <w:rPr>
          <w:rFonts w:ascii="Cambria Math" w:eastAsiaTheme="minorEastAsia" w:hAnsi="Cambria Math"/>
          <w:oMath/>
        </w:rPr>
        <w:sectPr w:rsidR="009478E4" w:rsidSect="00A640C4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640C4" w:rsidRDefault="00A67628" w:rsidP="009478E4">
      <w:pPr>
        <w:pStyle w:val="ListParagraph"/>
        <w:numPr>
          <w:ilvl w:val="0"/>
          <w:numId w:val="14"/>
        </w:numPr>
        <w:spacing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>4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-1=0</m:t>
        </m:r>
      </m:oMath>
    </w:p>
    <w:p w:rsidR="00A67628" w:rsidRDefault="009478E4" w:rsidP="009478E4">
      <w:pPr>
        <w:pStyle w:val="ListParagraph"/>
        <w:numPr>
          <w:ilvl w:val="0"/>
          <w:numId w:val="14"/>
        </w:numPr>
        <w:spacing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-4=7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</m:oMath>
    </w:p>
    <w:p w:rsidR="00A67628" w:rsidRPr="00A67628" w:rsidRDefault="00A67628" w:rsidP="009478E4">
      <w:pPr>
        <w:pStyle w:val="ListParagraph"/>
        <w:numPr>
          <w:ilvl w:val="0"/>
          <w:numId w:val="14"/>
        </w:numPr>
        <w:spacing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10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-4=0</m:t>
        </m:r>
      </m:oMath>
    </w:p>
    <w:p w:rsidR="009478E4" w:rsidRDefault="009478E4" w:rsidP="00A640C4">
      <w:pPr>
        <w:rPr>
          <w:rFonts w:eastAsiaTheme="minorEastAsia"/>
        </w:rPr>
        <w:sectPr w:rsidR="009478E4" w:rsidSect="009478E4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640C4" w:rsidRDefault="00A640C4" w:rsidP="00A640C4">
      <w:pPr>
        <w:rPr>
          <w:rFonts w:eastAsiaTheme="minorEastAsia"/>
        </w:rPr>
      </w:pPr>
    </w:p>
    <w:p w:rsidR="009478E4" w:rsidRPr="009478E4" w:rsidRDefault="009478E4" w:rsidP="00A640C4">
      <w:pPr>
        <w:pStyle w:val="ListParagraph"/>
        <w:numPr>
          <w:ilvl w:val="0"/>
          <w:numId w:val="1"/>
        </w:numPr>
        <w:spacing w:line="360" w:lineRule="auto"/>
      </w:pPr>
      <w:r>
        <w:t xml:space="preserve">Solve </w:t>
      </w:r>
      <w:r w:rsidRPr="009478E4">
        <w:rPr>
          <w:b/>
          <w:u w:val="single"/>
        </w:rPr>
        <w:t>without the aid of a calculator</w:t>
      </w:r>
      <w:r>
        <w:t xml:space="preserve"> to the nearest degree. </w:t>
      </w:r>
      <m:oMath>
        <m:r>
          <w:rPr>
            <w:rFonts w:ascii="Cambria Math" w:hAnsi="Cambria Math"/>
          </w:rPr>
          <m:t>0°≤θ&lt;360°</m:t>
        </m:r>
      </m:oMath>
    </w:p>
    <w:p w:rsidR="00A640C4" w:rsidRPr="009478E4" w:rsidRDefault="009478E4" w:rsidP="009478E4">
      <w:pPr>
        <w:pStyle w:val="ListParagraph"/>
        <w:numPr>
          <w:ilvl w:val="0"/>
          <w:numId w:val="16"/>
        </w:numPr>
        <w:spacing w:line="360" w:lineRule="auto"/>
      </w:pPr>
      <m:oMath>
        <m:r>
          <w:rPr>
            <w:rFonts w:ascii="Cambria Math" w:eastAsiaTheme="minorEastAsia" w:hAnsi="Cambria Math"/>
          </w:rPr>
          <m:t>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+1</m:t>
        </m:r>
      </m:oMath>
    </w:p>
    <w:p w:rsidR="009478E4" w:rsidRPr="009478E4" w:rsidRDefault="009478E4" w:rsidP="009478E4">
      <w:pPr>
        <w:pStyle w:val="ListParagraph"/>
        <w:numPr>
          <w:ilvl w:val="0"/>
          <w:numId w:val="16"/>
        </w:numPr>
        <w:spacing w:line="360" w:lineRule="auto"/>
      </w:pPr>
      <m:oMath>
        <m:r>
          <w:rPr>
            <w:rFonts w:ascii="Cambria Math" w:hAnsi="Cambria Math"/>
          </w:rPr>
          <m:t>-4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+1=0</m:t>
        </m:r>
      </m:oMath>
    </w:p>
    <w:p w:rsidR="009478E4" w:rsidRPr="009478E4" w:rsidRDefault="009478E4" w:rsidP="009478E4">
      <w:pPr>
        <w:pStyle w:val="ListParagraph"/>
        <w:numPr>
          <w:ilvl w:val="0"/>
          <w:numId w:val="16"/>
        </w:numPr>
        <w:spacing w:line="360" w:lineRule="auto"/>
      </w:pPr>
      <m:oMath>
        <m:r>
          <w:rPr>
            <w:rFonts w:ascii="Cambria Math" w:eastAsiaTheme="minorEastAsia" w:hAnsi="Cambria Math"/>
          </w:rPr>
          <m:t>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-1=2</m:t>
        </m:r>
      </m:oMath>
    </w:p>
    <w:p w:rsidR="009478E4" w:rsidRPr="009478E4" w:rsidRDefault="009478E4" w:rsidP="009478E4">
      <w:pPr>
        <w:pStyle w:val="ListParagraph"/>
        <w:numPr>
          <w:ilvl w:val="0"/>
          <w:numId w:val="16"/>
        </w:numPr>
        <w:spacing w:line="360" w:lineRule="auto"/>
      </w:pPr>
      <m:oMath>
        <m:r>
          <w:rPr>
            <w:rFonts w:ascii="Cambria Math" w:hAnsi="Cambria Math"/>
          </w:rPr>
          <m:t>9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+1=8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</w:p>
    <w:p w:rsidR="009478E4" w:rsidRPr="009478E4" w:rsidRDefault="00E149F6" w:rsidP="009478E4">
      <w:pPr>
        <w:pStyle w:val="ListParagraph"/>
        <w:numPr>
          <w:ilvl w:val="0"/>
          <w:numId w:val="16"/>
        </w:numPr>
        <w:spacing w:line="360" w:lineRule="auto"/>
      </w:pPr>
      <m:oMath>
        <m:r>
          <w:rPr>
            <w:rFonts w:ascii="Cambria Math" w:hAnsi="Cambria Math"/>
          </w:rPr>
          <m:t>3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fName>
              <m:e>
                <m:r>
                  <w:rPr>
                    <w:rFonts w:ascii="Cambria Math" w:hAnsi="Cambria Math"/>
                  </w:rPr>
                  <m:t>θ</m:t>
                </m:r>
              </m:e>
            </m:func>
            <m:r>
              <w:rPr>
                <w:rFonts w:ascii="Cambria Math" w:hAnsi="Cambria Math"/>
              </w:rPr>
              <m:t>-1</m:t>
            </m:r>
          </m:e>
        </m:d>
        <m:r>
          <w:rPr>
            <w:rFonts w:ascii="Cambria Math" w:hAnsi="Cambria Math"/>
          </w:rPr>
          <m:t>+4=5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</w:p>
    <w:p w:rsidR="00A640C4" w:rsidRDefault="00A640C4" w:rsidP="00A640C4">
      <w:pPr>
        <w:rPr>
          <w:rFonts w:eastAsiaTheme="minorEastAsia"/>
        </w:rPr>
      </w:pPr>
    </w:p>
    <w:p w:rsidR="009478E4" w:rsidRDefault="009478E4" w:rsidP="009478E4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Solve to the nearest degree, </w:t>
      </w:r>
      <m:oMath>
        <m:r>
          <w:rPr>
            <w:rFonts w:ascii="Cambria Math" w:hAnsi="Cambria Math"/>
          </w:rPr>
          <m:t>0≤θ&lt;360°</m:t>
        </m:r>
      </m:oMath>
      <w:r w:rsidRPr="009478E4">
        <w:rPr>
          <w:rFonts w:eastAsiaTheme="minorEastAsia"/>
        </w:rPr>
        <w:t xml:space="preserve">, if </w:t>
      </w:r>
      <m:oMath>
        <m:r>
          <w:rPr>
            <w:rFonts w:ascii="Cambria Math" w:hAnsi="Cambria Math"/>
          </w:rPr>
          <m:t>θ</m:t>
        </m:r>
      </m:oMath>
      <w:r w:rsidRPr="009478E4">
        <w:rPr>
          <w:rFonts w:eastAsiaTheme="minorEastAsia"/>
        </w:rPr>
        <w:t xml:space="preserve"> is an angle in standard position with a terminal arm point:</w:t>
      </w:r>
    </w:p>
    <w:p w:rsidR="009478E4" w:rsidRDefault="00E149F6" w:rsidP="00E149F6">
      <w:pPr>
        <w:pStyle w:val="ListParagraph"/>
        <w:numPr>
          <w:ilvl w:val="0"/>
          <w:numId w:val="17"/>
        </w:numPr>
        <w:spacing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(-1, -4)</m:t>
        </m:r>
      </m:oMath>
    </w:p>
    <w:p w:rsidR="00E149F6" w:rsidRPr="009478E4" w:rsidRDefault="00E149F6" w:rsidP="00E149F6">
      <w:pPr>
        <w:pStyle w:val="ListParagraph"/>
        <w:numPr>
          <w:ilvl w:val="0"/>
          <w:numId w:val="17"/>
        </w:numPr>
        <w:spacing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(3, -4)</m:t>
        </m:r>
      </m:oMath>
    </w:p>
    <w:p w:rsidR="009478E4" w:rsidRDefault="009478E4" w:rsidP="00A640C4">
      <w:pPr>
        <w:rPr>
          <w:rFonts w:eastAsiaTheme="minorEastAsia"/>
        </w:rPr>
      </w:pPr>
    </w:p>
    <w:p w:rsidR="00A640C4" w:rsidRDefault="00A640C4" w:rsidP="00A640C4">
      <w:pPr>
        <w:rPr>
          <w:rFonts w:eastAsiaTheme="minorEastAsia"/>
        </w:rPr>
      </w:pPr>
    </w:p>
    <w:p w:rsidR="00E149F6" w:rsidRDefault="00E149F6" w:rsidP="00A640C4">
      <w:pPr>
        <w:rPr>
          <w:rFonts w:eastAsiaTheme="minorEastAsia"/>
        </w:rPr>
      </w:pPr>
    </w:p>
    <w:p w:rsidR="00E149F6" w:rsidRDefault="00E149F6" w:rsidP="00A640C4">
      <w:pPr>
        <w:rPr>
          <w:rFonts w:eastAsiaTheme="minorEastAsia"/>
        </w:rPr>
      </w:pPr>
    </w:p>
    <w:p w:rsidR="00E149F6" w:rsidRDefault="00E149F6" w:rsidP="00A640C4">
      <w:pPr>
        <w:rPr>
          <w:rFonts w:eastAsiaTheme="minorEastAsia"/>
        </w:rPr>
      </w:pPr>
    </w:p>
    <w:p w:rsidR="00E149F6" w:rsidRDefault="00E149F6" w:rsidP="00A640C4">
      <w:pPr>
        <w:rPr>
          <w:rFonts w:eastAsiaTheme="minorEastAsia"/>
        </w:rPr>
      </w:pPr>
    </w:p>
    <w:p w:rsidR="00E149F6" w:rsidRDefault="00E149F6" w:rsidP="00A640C4">
      <w:pPr>
        <w:rPr>
          <w:rFonts w:eastAsiaTheme="minorEastAsia"/>
        </w:rPr>
      </w:pPr>
    </w:p>
    <w:p w:rsidR="00E149F6" w:rsidRDefault="00E149F6" w:rsidP="00A640C4">
      <w:pPr>
        <w:rPr>
          <w:rFonts w:eastAsiaTheme="minorEastAsia"/>
        </w:rPr>
      </w:pPr>
    </w:p>
    <w:p w:rsidR="00A640C4" w:rsidRDefault="00A640C4" w:rsidP="00A640C4">
      <w:pPr>
        <w:rPr>
          <w:rFonts w:eastAsiaTheme="minorEastAsia"/>
        </w:rPr>
      </w:pPr>
      <w:r>
        <w:rPr>
          <w:rFonts w:eastAsiaTheme="minorEastAsia"/>
        </w:rPr>
        <w:lastRenderedPageBreak/>
        <w:t>KEY</w:t>
      </w:r>
    </w:p>
    <w:p w:rsidR="00A640C4" w:rsidRPr="00A640C4" w:rsidRDefault="00A640C4" w:rsidP="00A640C4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a) </w:t>
      </w:r>
      <m:oMath>
        <m:r>
          <w:rPr>
            <w:rFonts w:ascii="Cambria Math" w:eastAsiaTheme="minorEastAsia" w:hAnsi="Cambria Math"/>
          </w:rPr>
          <m:t>140°, 220°, 320°</m:t>
        </m:r>
      </m:oMath>
    </w:p>
    <w:p w:rsidR="00A640C4" w:rsidRPr="00A640C4" w:rsidRDefault="00A640C4" w:rsidP="00A640C4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b) </w:t>
      </w:r>
      <m:oMath>
        <m:r>
          <w:rPr>
            <w:rFonts w:ascii="Cambria Math" w:eastAsiaTheme="minorEastAsia" w:hAnsi="Cambria Math"/>
          </w:rPr>
          <m:t>10°, 190°, 350°</m:t>
        </m:r>
      </m:oMath>
    </w:p>
    <w:p w:rsidR="00A640C4" w:rsidRDefault="00A640C4" w:rsidP="00A67628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c) </w:t>
      </w:r>
      <m:oMath>
        <m:r>
          <w:rPr>
            <w:rFonts w:ascii="Cambria Math" w:eastAsiaTheme="minorEastAsia" w:hAnsi="Cambria Math"/>
          </w:rPr>
          <m:t>80°, 100°, 260°</m:t>
        </m:r>
      </m:oMath>
    </w:p>
    <w:p w:rsidR="00A67628" w:rsidRDefault="00A67628" w:rsidP="00A67628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a) </w:t>
      </w:r>
      <m:oMath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>, 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 xml:space="preserve">,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A67628" w:rsidRDefault="00A67628" w:rsidP="00A67628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b) </w:t>
      </w:r>
      <m:oMath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</m:rad>
          </m:den>
        </m:f>
        <m:r>
          <w:rPr>
            <w:rFonts w:ascii="Cambria Math" w:eastAsiaTheme="minorEastAsia" w:hAnsi="Cambria Math"/>
          </w:rPr>
          <m:t>,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</m:rad>
          </m:den>
        </m:f>
        <m:r>
          <w:rPr>
            <w:rFonts w:ascii="Cambria Math" w:eastAsiaTheme="minorEastAsia" w:hAnsi="Cambria Math"/>
          </w:rPr>
          <m:t>,-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A67628" w:rsidRDefault="009478E4" w:rsidP="00A67628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a) </w:t>
      </w:r>
      <m:oMath>
        <m:r>
          <w:rPr>
            <w:rFonts w:ascii="Cambria Math" w:eastAsiaTheme="minorEastAsia" w:hAnsi="Cambria Math"/>
          </w:rPr>
          <m:t>14°, 166°</m:t>
        </m:r>
      </m:oMath>
    </w:p>
    <w:p w:rsidR="009478E4" w:rsidRDefault="009478E4" w:rsidP="009478E4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b) </w:t>
      </w:r>
      <m:oMath>
        <m:r>
          <w:rPr>
            <w:rFonts w:ascii="Cambria Math" w:eastAsiaTheme="minorEastAsia" w:hAnsi="Cambria Math"/>
          </w:rPr>
          <m:t>223°, 307°</m:t>
        </m:r>
      </m:oMath>
    </w:p>
    <w:p w:rsidR="009478E4" w:rsidRDefault="009478E4" w:rsidP="009478E4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c) </w:t>
      </w:r>
      <m:oMath>
        <m:r>
          <w:rPr>
            <w:rFonts w:ascii="Cambria Math" w:eastAsiaTheme="minorEastAsia" w:hAnsi="Cambria Math"/>
          </w:rPr>
          <m:t>51°, 129°, 231°, 309°</m:t>
        </m:r>
      </m:oMath>
    </w:p>
    <w:p w:rsidR="009478E4" w:rsidRDefault="009478E4" w:rsidP="009478E4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a) </w:t>
      </w:r>
      <m:oMath>
        <m:r>
          <w:rPr>
            <w:rFonts w:ascii="Cambria Math" w:eastAsiaTheme="minorEastAsia" w:hAnsi="Cambria Math"/>
          </w:rPr>
          <m:t>60°, 300°</m:t>
        </m:r>
      </m:oMath>
    </w:p>
    <w:p w:rsidR="009478E4" w:rsidRDefault="009478E4" w:rsidP="009478E4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b) </w:t>
      </w:r>
      <m:oMath>
        <m:r>
          <w:rPr>
            <w:rFonts w:ascii="Cambria Math" w:eastAsiaTheme="minorEastAsia" w:hAnsi="Cambria Math"/>
          </w:rPr>
          <m:t>30°, 150°, 210°, 330°</m:t>
        </m:r>
      </m:oMath>
    </w:p>
    <w:p w:rsidR="009478E4" w:rsidRDefault="009478E4" w:rsidP="009478E4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c) </w:t>
      </w:r>
      <m:oMath>
        <m:r>
          <w:rPr>
            <w:rFonts w:ascii="Cambria Math" w:eastAsiaTheme="minorEastAsia" w:hAnsi="Cambria Math"/>
          </w:rPr>
          <m:t>0°, 180°</m:t>
        </m:r>
      </m:oMath>
    </w:p>
    <w:p w:rsidR="009478E4" w:rsidRDefault="009478E4" w:rsidP="009478E4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d) </w:t>
      </w:r>
      <m:oMath>
        <m:r>
          <w:rPr>
            <w:rFonts w:ascii="Cambria Math" w:eastAsiaTheme="minorEastAsia" w:hAnsi="Cambria Math"/>
          </w:rPr>
          <m:t>270°</m:t>
        </m:r>
      </m:oMath>
    </w:p>
    <w:p w:rsidR="00E149F6" w:rsidRDefault="00E149F6" w:rsidP="009478E4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e) </w:t>
      </w:r>
      <m:oMath>
        <m:r>
          <w:rPr>
            <w:rFonts w:ascii="Cambria Math" w:eastAsiaTheme="minorEastAsia" w:hAnsi="Cambria Math"/>
          </w:rPr>
          <m:t>135°, 315°</m:t>
        </m:r>
      </m:oMath>
    </w:p>
    <w:p w:rsidR="00E149F6" w:rsidRDefault="00E149F6" w:rsidP="00E149F6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a) </w:t>
      </w:r>
      <m:oMath>
        <m:r>
          <w:rPr>
            <w:rFonts w:ascii="Cambria Math" w:eastAsiaTheme="minorEastAsia" w:hAnsi="Cambria Math"/>
          </w:rPr>
          <m:t>256°</m:t>
        </m:r>
      </m:oMath>
    </w:p>
    <w:p w:rsidR="00E149F6" w:rsidRPr="00E149F6" w:rsidRDefault="00E149F6" w:rsidP="00E149F6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b) </w:t>
      </w:r>
      <m:oMath>
        <m:r>
          <w:rPr>
            <w:rFonts w:ascii="Cambria Math" w:eastAsiaTheme="minorEastAsia" w:hAnsi="Cambria Math"/>
          </w:rPr>
          <m:t>307°</m:t>
        </m:r>
      </m:oMath>
    </w:p>
    <w:p w:rsidR="009478E4" w:rsidRPr="009478E4" w:rsidRDefault="009478E4" w:rsidP="009478E4">
      <w:pPr>
        <w:pStyle w:val="ListParagraph"/>
        <w:rPr>
          <w:rFonts w:eastAsiaTheme="minorEastAsia"/>
        </w:rPr>
      </w:pPr>
    </w:p>
    <w:sectPr w:rsidR="009478E4" w:rsidRPr="009478E4" w:rsidSect="00A640C4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8E4" w:rsidRDefault="009478E4" w:rsidP="00BA335C">
      <w:pPr>
        <w:spacing w:line="240" w:lineRule="auto"/>
      </w:pPr>
      <w:r>
        <w:separator/>
      </w:r>
    </w:p>
  </w:endnote>
  <w:endnote w:type="continuationSeparator" w:id="0">
    <w:p w:rsidR="009478E4" w:rsidRDefault="009478E4" w:rsidP="00BA33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8E4" w:rsidRDefault="009478E4" w:rsidP="00BA335C">
      <w:pPr>
        <w:spacing w:line="240" w:lineRule="auto"/>
      </w:pPr>
      <w:r>
        <w:separator/>
      </w:r>
    </w:p>
  </w:footnote>
  <w:footnote w:type="continuationSeparator" w:id="0">
    <w:p w:rsidR="009478E4" w:rsidRDefault="009478E4" w:rsidP="00BA33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E4" w:rsidRDefault="009478E4">
    <w:pPr>
      <w:pStyle w:val="Header"/>
    </w:pPr>
    <w:r>
      <w:t>PreCalculus11</w:t>
    </w:r>
  </w:p>
  <w:p w:rsidR="009478E4" w:rsidRDefault="00D323ED">
    <w:pPr>
      <w:pStyle w:val="Header"/>
    </w:pPr>
    <w:r>
      <w:t>Review Unit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13521"/>
    <w:multiLevelType w:val="hybridMultilevel"/>
    <w:tmpl w:val="279609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061"/>
    <w:multiLevelType w:val="hybridMultilevel"/>
    <w:tmpl w:val="22F6BD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E5CC0"/>
    <w:multiLevelType w:val="hybridMultilevel"/>
    <w:tmpl w:val="1702EC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C5438"/>
    <w:multiLevelType w:val="hybridMultilevel"/>
    <w:tmpl w:val="769A77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20B2C"/>
    <w:multiLevelType w:val="hybridMultilevel"/>
    <w:tmpl w:val="62A83C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C3918"/>
    <w:multiLevelType w:val="hybridMultilevel"/>
    <w:tmpl w:val="240A20C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647763"/>
    <w:multiLevelType w:val="hybridMultilevel"/>
    <w:tmpl w:val="D0281F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4665D"/>
    <w:multiLevelType w:val="hybridMultilevel"/>
    <w:tmpl w:val="777C66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86686"/>
    <w:multiLevelType w:val="hybridMultilevel"/>
    <w:tmpl w:val="EBBACDF4"/>
    <w:lvl w:ilvl="0" w:tplc="FB3E374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1846A59"/>
    <w:multiLevelType w:val="hybridMultilevel"/>
    <w:tmpl w:val="327C1F1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2596DFB"/>
    <w:multiLevelType w:val="hybridMultilevel"/>
    <w:tmpl w:val="13E2189E"/>
    <w:lvl w:ilvl="0" w:tplc="EF68312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C751B8"/>
    <w:multiLevelType w:val="hybridMultilevel"/>
    <w:tmpl w:val="910AD65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AB4D62"/>
    <w:multiLevelType w:val="hybridMultilevel"/>
    <w:tmpl w:val="BC580D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33247"/>
    <w:multiLevelType w:val="hybridMultilevel"/>
    <w:tmpl w:val="66ECC3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6C4472"/>
    <w:multiLevelType w:val="hybridMultilevel"/>
    <w:tmpl w:val="14380E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443202"/>
    <w:multiLevelType w:val="hybridMultilevel"/>
    <w:tmpl w:val="434C4D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5761AD"/>
    <w:multiLevelType w:val="hybridMultilevel"/>
    <w:tmpl w:val="E47642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4"/>
  </w:num>
  <w:num w:numId="5">
    <w:abstractNumId w:val="13"/>
  </w:num>
  <w:num w:numId="6">
    <w:abstractNumId w:val="3"/>
  </w:num>
  <w:num w:numId="7">
    <w:abstractNumId w:val="16"/>
  </w:num>
  <w:num w:numId="8">
    <w:abstractNumId w:val="9"/>
  </w:num>
  <w:num w:numId="9">
    <w:abstractNumId w:val="7"/>
  </w:num>
  <w:num w:numId="10">
    <w:abstractNumId w:val="2"/>
  </w:num>
  <w:num w:numId="11">
    <w:abstractNumId w:val="12"/>
  </w:num>
  <w:num w:numId="12">
    <w:abstractNumId w:val="11"/>
  </w:num>
  <w:num w:numId="13">
    <w:abstractNumId w:val="6"/>
  </w:num>
  <w:num w:numId="14">
    <w:abstractNumId w:val="5"/>
  </w:num>
  <w:num w:numId="15">
    <w:abstractNumId w:val="15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335C"/>
    <w:rsid w:val="00480778"/>
    <w:rsid w:val="007E67CB"/>
    <w:rsid w:val="008D58AC"/>
    <w:rsid w:val="009478E4"/>
    <w:rsid w:val="00A640C4"/>
    <w:rsid w:val="00A67628"/>
    <w:rsid w:val="00BA335C"/>
    <w:rsid w:val="00D323ED"/>
    <w:rsid w:val="00E149F6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F0D8F"/>
  <w15:docId w15:val="{311AF7E2-E31A-48F1-8AFE-09B3DC1F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335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35C"/>
  </w:style>
  <w:style w:type="paragraph" w:styleId="Footer">
    <w:name w:val="footer"/>
    <w:basedOn w:val="Normal"/>
    <w:link w:val="FooterChar"/>
    <w:uiPriority w:val="99"/>
    <w:unhideWhenUsed/>
    <w:rsid w:val="00BA335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35C"/>
  </w:style>
  <w:style w:type="paragraph" w:styleId="ListParagraph">
    <w:name w:val="List Paragraph"/>
    <w:basedOn w:val="Normal"/>
    <w:uiPriority w:val="34"/>
    <w:qFormat/>
    <w:rsid w:val="00A640C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640C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0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0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Windows User</cp:lastModifiedBy>
  <cp:revision>3</cp:revision>
  <dcterms:created xsi:type="dcterms:W3CDTF">2011-10-12T14:27:00Z</dcterms:created>
  <dcterms:modified xsi:type="dcterms:W3CDTF">2019-05-01T19:36:00Z</dcterms:modified>
</cp:coreProperties>
</file>