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F1B" w:rsidRDefault="00E54F1B">
      <w:pPr>
        <w:rPr>
          <w:sz w:val="22"/>
        </w:rPr>
      </w:pPr>
      <w:bookmarkStart w:id="0" w:name="_GoBack"/>
      <w:bookmarkEnd w:id="0"/>
      <w:r>
        <w:rPr>
          <w:sz w:val="22"/>
        </w:rPr>
        <w:t>Jane, in BC, has a gross income of $2415 semi-monthly. Each pay period she contributes $250 to a RPP, $50 in professional dues, and $40 to a medical plan. Find her net annual income if she has basic personal tax credits of $7250.</w:t>
      </w:r>
    </w:p>
    <w:p w:rsidR="00E54F1B" w:rsidRDefault="00E54F1B">
      <w:pPr>
        <w:rPr>
          <w:sz w:val="22"/>
        </w:rPr>
      </w:pPr>
    </w:p>
    <w:p w:rsidR="00E54F1B" w:rsidRDefault="00E54F1B">
      <w:pPr>
        <w:rPr>
          <w:sz w:val="22"/>
        </w:rPr>
      </w:pPr>
      <w:r>
        <w:rPr>
          <w:sz w:val="22"/>
        </w:rPr>
        <w:t>Annual:</w:t>
      </w:r>
    </w:p>
    <w:p w:rsidR="00E54F1B" w:rsidRDefault="00E54F1B">
      <w:pPr>
        <w:rPr>
          <w:sz w:val="22"/>
        </w:rPr>
      </w:pPr>
    </w:p>
    <w:p w:rsidR="00E54F1B" w:rsidRDefault="00E54F1B">
      <w:pPr>
        <w:rPr>
          <w:sz w:val="22"/>
        </w:rPr>
      </w:pPr>
    </w:p>
    <w:p w:rsidR="00E54F1B" w:rsidRDefault="00E54F1B">
      <w:pPr>
        <w:rPr>
          <w:sz w:val="22"/>
        </w:rPr>
      </w:pPr>
    </w:p>
    <w:p w:rsidR="00E54F1B" w:rsidRDefault="00E54F1B">
      <w:pPr>
        <w:rPr>
          <w:sz w:val="22"/>
        </w:rPr>
      </w:pPr>
    </w:p>
    <w:p w:rsidR="00E54F1B" w:rsidRDefault="00E54F1B">
      <w:pPr>
        <w:numPr>
          <w:ilvl w:val="0"/>
          <w:numId w:val="2"/>
        </w:numPr>
        <w:rPr>
          <w:sz w:val="22"/>
        </w:rPr>
      </w:pPr>
      <w:r>
        <w:rPr>
          <w:sz w:val="22"/>
        </w:rPr>
        <w:t>CPP</w:t>
      </w:r>
      <w:r>
        <w:rPr>
          <w:sz w:val="22"/>
        </w:rPr>
        <w:tab/>
        <w:t>3.2% of annual gross minus $3500</w:t>
      </w:r>
    </w:p>
    <w:p w:rsidR="00E54F1B" w:rsidRDefault="00E54F1B">
      <w:pPr>
        <w:ind w:left="360"/>
        <w:rPr>
          <w:sz w:val="16"/>
        </w:rPr>
      </w:pPr>
    </w:p>
    <w:p w:rsidR="00E54F1B" w:rsidRDefault="00E54F1B">
      <w:pPr>
        <w:ind w:left="1440"/>
        <w:rPr>
          <w:sz w:val="22"/>
        </w:rPr>
      </w:pPr>
    </w:p>
    <w:p w:rsidR="00E54F1B" w:rsidRDefault="00E54F1B">
      <w:pPr>
        <w:ind w:left="1440"/>
        <w:rPr>
          <w:sz w:val="22"/>
        </w:rPr>
      </w:pPr>
    </w:p>
    <w:p w:rsidR="00E54F1B" w:rsidRDefault="00E54F1B">
      <w:pPr>
        <w:ind w:left="1440"/>
        <w:rPr>
          <w:sz w:val="22"/>
        </w:rPr>
      </w:pPr>
    </w:p>
    <w:p w:rsidR="00E54F1B" w:rsidRDefault="00E54F1B">
      <w:pPr>
        <w:rPr>
          <w:sz w:val="16"/>
        </w:rPr>
      </w:pPr>
    </w:p>
    <w:p w:rsidR="00E54F1B" w:rsidRDefault="00E54F1B">
      <w:pPr>
        <w:numPr>
          <w:ilvl w:val="0"/>
          <w:numId w:val="2"/>
        </w:numPr>
        <w:rPr>
          <w:sz w:val="22"/>
        </w:rPr>
      </w:pPr>
      <w:r>
        <w:rPr>
          <w:sz w:val="22"/>
        </w:rPr>
        <w:t>EI</w:t>
      </w:r>
      <w:r>
        <w:rPr>
          <w:sz w:val="22"/>
        </w:rPr>
        <w:tab/>
        <w:t>2.7% of annual gross</w:t>
      </w:r>
    </w:p>
    <w:p w:rsidR="00E54F1B" w:rsidRDefault="00E54F1B">
      <w:pPr>
        <w:ind w:left="360"/>
        <w:rPr>
          <w:sz w:val="16"/>
        </w:rPr>
      </w:pPr>
    </w:p>
    <w:p w:rsidR="00E54F1B" w:rsidRDefault="00E54F1B">
      <w:pPr>
        <w:ind w:left="1440"/>
        <w:rPr>
          <w:sz w:val="22"/>
        </w:rPr>
      </w:pPr>
    </w:p>
    <w:p w:rsidR="00E54F1B" w:rsidRDefault="00E54F1B">
      <w:pPr>
        <w:ind w:left="1440"/>
        <w:rPr>
          <w:sz w:val="22"/>
        </w:rPr>
      </w:pPr>
    </w:p>
    <w:p w:rsidR="00E54F1B" w:rsidRDefault="00E54F1B">
      <w:pPr>
        <w:rPr>
          <w:sz w:val="16"/>
        </w:rPr>
      </w:pPr>
    </w:p>
    <w:p w:rsidR="00E54F1B" w:rsidRDefault="00E54F1B">
      <w:pPr>
        <w:numPr>
          <w:ilvl w:val="0"/>
          <w:numId w:val="2"/>
        </w:numPr>
        <w:rPr>
          <w:sz w:val="22"/>
        </w:rPr>
      </w:pPr>
      <w:r>
        <w:rPr>
          <w:sz w:val="22"/>
        </w:rPr>
        <w:t>Annual taxable income = gross annual – tax-exempt deductions</w:t>
      </w:r>
    </w:p>
    <w:p w:rsidR="00E54F1B" w:rsidRDefault="00E54F1B">
      <w:pPr>
        <w:rPr>
          <w:sz w:val="16"/>
        </w:rPr>
      </w:pPr>
    </w:p>
    <w:p w:rsidR="00E54F1B" w:rsidRDefault="00E54F1B">
      <w:pPr>
        <w:ind w:left="1440"/>
        <w:rPr>
          <w:sz w:val="22"/>
        </w:rPr>
      </w:pPr>
    </w:p>
    <w:p w:rsidR="00E54F1B" w:rsidRDefault="00E54F1B">
      <w:pPr>
        <w:ind w:left="1440"/>
        <w:rPr>
          <w:sz w:val="22"/>
          <w:u w:val="single"/>
        </w:rPr>
      </w:pPr>
    </w:p>
    <w:p w:rsidR="00E54F1B" w:rsidRDefault="00E54F1B">
      <w:pPr>
        <w:rPr>
          <w:sz w:val="22"/>
          <w:u w:val="single"/>
        </w:rPr>
      </w:pPr>
    </w:p>
    <w:p w:rsidR="00E54F1B" w:rsidRDefault="00E54F1B">
      <w:pPr>
        <w:numPr>
          <w:ilvl w:val="0"/>
          <w:numId w:val="2"/>
        </w:numPr>
        <w:rPr>
          <w:sz w:val="22"/>
        </w:rPr>
      </w:pPr>
      <w:r>
        <w:rPr>
          <w:sz w:val="22"/>
        </w:rPr>
        <w:t>Federal tax using table</w:t>
      </w:r>
    </w:p>
    <w:p w:rsidR="00E54F1B" w:rsidRDefault="00E54F1B">
      <w:pPr>
        <w:rPr>
          <w:sz w:val="16"/>
        </w:rPr>
      </w:pPr>
    </w:p>
    <w:p w:rsidR="00E54F1B" w:rsidRDefault="00E54F1B">
      <w:pPr>
        <w:ind w:left="1440"/>
        <w:rPr>
          <w:sz w:val="22"/>
        </w:rPr>
      </w:pPr>
    </w:p>
    <w:p w:rsidR="00E54F1B" w:rsidRDefault="00E54F1B">
      <w:pPr>
        <w:ind w:left="1440"/>
        <w:rPr>
          <w:sz w:val="22"/>
        </w:rPr>
      </w:pPr>
    </w:p>
    <w:p w:rsidR="00E54F1B" w:rsidRDefault="00E54F1B">
      <w:pPr>
        <w:ind w:left="1440"/>
        <w:rPr>
          <w:sz w:val="22"/>
        </w:rPr>
      </w:pPr>
    </w:p>
    <w:p w:rsidR="00E54F1B" w:rsidRDefault="00E54F1B">
      <w:pPr>
        <w:rPr>
          <w:sz w:val="16"/>
        </w:rPr>
      </w:pPr>
    </w:p>
    <w:p w:rsidR="00E54F1B" w:rsidRDefault="00E54F1B">
      <w:pPr>
        <w:numPr>
          <w:ilvl w:val="0"/>
          <w:numId w:val="2"/>
        </w:numPr>
        <w:rPr>
          <w:sz w:val="22"/>
        </w:rPr>
      </w:pPr>
      <w:r>
        <w:rPr>
          <w:sz w:val="22"/>
        </w:rPr>
        <w:t>Tax credits = basic personal tax credit + CPP + EI</w:t>
      </w:r>
    </w:p>
    <w:p w:rsidR="00E54F1B" w:rsidRDefault="00E54F1B">
      <w:pPr>
        <w:ind w:left="360"/>
        <w:rPr>
          <w:sz w:val="16"/>
        </w:rPr>
      </w:pPr>
    </w:p>
    <w:p w:rsidR="00E54F1B" w:rsidRDefault="00E54F1B">
      <w:pPr>
        <w:ind w:left="1440"/>
        <w:rPr>
          <w:sz w:val="22"/>
        </w:rPr>
      </w:pPr>
    </w:p>
    <w:p w:rsidR="00E54F1B" w:rsidRDefault="00E54F1B">
      <w:pPr>
        <w:ind w:left="1440"/>
        <w:rPr>
          <w:sz w:val="22"/>
          <w:u w:val="single"/>
        </w:rPr>
      </w:pPr>
    </w:p>
    <w:p w:rsidR="00E54F1B" w:rsidRDefault="00E54F1B">
      <w:pPr>
        <w:rPr>
          <w:sz w:val="16"/>
          <w:u w:val="single"/>
        </w:rPr>
      </w:pPr>
    </w:p>
    <w:p w:rsidR="00E54F1B" w:rsidRDefault="00E54F1B">
      <w:pPr>
        <w:numPr>
          <w:ilvl w:val="0"/>
          <w:numId w:val="2"/>
        </w:numPr>
        <w:rPr>
          <w:sz w:val="22"/>
        </w:rPr>
      </w:pPr>
      <w:r>
        <w:rPr>
          <w:sz w:val="22"/>
        </w:rPr>
        <w:t>Basic Federal Tax = federal tax – 17% of tax credits</w:t>
      </w:r>
    </w:p>
    <w:p w:rsidR="00E54F1B" w:rsidRDefault="00E54F1B">
      <w:pPr>
        <w:ind w:left="360"/>
        <w:rPr>
          <w:sz w:val="16"/>
        </w:rPr>
      </w:pPr>
    </w:p>
    <w:p w:rsidR="00E54F1B" w:rsidRDefault="00E54F1B">
      <w:pPr>
        <w:ind w:left="1440"/>
        <w:rPr>
          <w:sz w:val="22"/>
        </w:rPr>
      </w:pPr>
    </w:p>
    <w:p w:rsidR="00E54F1B" w:rsidRDefault="00E54F1B">
      <w:pPr>
        <w:ind w:left="1440"/>
        <w:rPr>
          <w:sz w:val="22"/>
        </w:rPr>
      </w:pPr>
    </w:p>
    <w:p w:rsidR="00E54F1B" w:rsidRDefault="00E54F1B">
      <w:pPr>
        <w:rPr>
          <w:sz w:val="16"/>
        </w:rPr>
      </w:pPr>
    </w:p>
    <w:p w:rsidR="00E54F1B" w:rsidRDefault="00E54F1B">
      <w:pPr>
        <w:numPr>
          <w:ilvl w:val="0"/>
          <w:numId w:val="2"/>
        </w:numPr>
        <w:rPr>
          <w:sz w:val="22"/>
        </w:rPr>
      </w:pPr>
      <w:r>
        <w:rPr>
          <w:sz w:val="22"/>
        </w:rPr>
        <w:t>Provincial tax</w:t>
      </w:r>
    </w:p>
    <w:p w:rsidR="00E54F1B" w:rsidRDefault="00E54F1B">
      <w:pPr>
        <w:rPr>
          <w:sz w:val="16"/>
        </w:rPr>
      </w:pPr>
    </w:p>
    <w:p w:rsidR="00E54F1B" w:rsidRDefault="00E54F1B">
      <w:pPr>
        <w:ind w:left="1440"/>
        <w:rPr>
          <w:sz w:val="22"/>
        </w:rPr>
      </w:pPr>
    </w:p>
    <w:p w:rsidR="00E54F1B" w:rsidRDefault="00E54F1B">
      <w:pPr>
        <w:ind w:left="1440"/>
        <w:rPr>
          <w:sz w:val="22"/>
        </w:rPr>
      </w:pPr>
    </w:p>
    <w:p w:rsidR="00E54F1B" w:rsidRDefault="00E54F1B">
      <w:pPr>
        <w:rPr>
          <w:sz w:val="16"/>
        </w:rPr>
      </w:pPr>
    </w:p>
    <w:p w:rsidR="00E54F1B" w:rsidRDefault="00E54F1B">
      <w:pPr>
        <w:numPr>
          <w:ilvl w:val="0"/>
          <w:numId w:val="2"/>
        </w:numPr>
        <w:rPr>
          <w:sz w:val="22"/>
        </w:rPr>
      </w:pPr>
      <w:r>
        <w:rPr>
          <w:sz w:val="22"/>
        </w:rPr>
        <w:t>Total deductions = total tax + CPP + EI + other deductions</w:t>
      </w:r>
    </w:p>
    <w:p w:rsidR="00E54F1B" w:rsidRDefault="00E54F1B">
      <w:pPr>
        <w:rPr>
          <w:sz w:val="16"/>
        </w:rPr>
      </w:pPr>
    </w:p>
    <w:p w:rsidR="00E54F1B" w:rsidRDefault="00E54F1B">
      <w:pPr>
        <w:ind w:left="1440"/>
        <w:rPr>
          <w:sz w:val="22"/>
        </w:rPr>
      </w:pPr>
    </w:p>
    <w:p w:rsidR="00E54F1B" w:rsidRDefault="00E54F1B">
      <w:pPr>
        <w:ind w:left="1440"/>
        <w:rPr>
          <w:sz w:val="22"/>
          <w:u w:val="single"/>
        </w:rPr>
      </w:pPr>
    </w:p>
    <w:p w:rsidR="00E54F1B" w:rsidRDefault="00E54F1B">
      <w:pPr>
        <w:rPr>
          <w:sz w:val="16"/>
          <w:u w:val="single"/>
        </w:rPr>
      </w:pPr>
    </w:p>
    <w:p w:rsidR="00E54F1B" w:rsidRDefault="00E54F1B">
      <w:pPr>
        <w:numPr>
          <w:ilvl w:val="0"/>
          <w:numId w:val="2"/>
        </w:numPr>
        <w:rPr>
          <w:sz w:val="22"/>
        </w:rPr>
      </w:pPr>
      <w:r>
        <w:rPr>
          <w:sz w:val="22"/>
        </w:rPr>
        <w:t>Net annual income = Gross annual income – total deductions</w:t>
      </w:r>
    </w:p>
    <w:p w:rsidR="00E54F1B" w:rsidRDefault="00E54F1B">
      <w:pPr>
        <w:rPr>
          <w:sz w:val="16"/>
        </w:rPr>
      </w:pPr>
    </w:p>
    <w:p w:rsidR="00E54F1B" w:rsidRDefault="00E54F1B">
      <w:pPr>
        <w:ind w:left="1440"/>
        <w:rPr>
          <w:sz w:val="22"/>
        </w:rPr>
      </w:pPr>
    </w:p>
    <w:p w:rsidR="00E54F1B" w:rsidRDefault="00E54F1B">
      <w:pPr>
        <w:ind w:left="1440"/>
        <w:rPr>
          <w:sz w:val="22"/>
        </w:rPr>
      </w:pPr>
    </w:p>
    <w:sectPr w:rsidR="00E54F1B">
      <w:head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F1B" w:rsidRDefault="00E54F1B" w:rsidP="00C142A3">
      <w:r>
        <w:separator/>
      </w:r>
    </w:p>
  </w:endnote>
  <w:endnote w:type="continuationSeparator" w:id="0">
    <w:p w:rsidR="00E54F1B" w:rsidRDefault="00E54F1B" w:rsidP="00C14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F1B" w:rsidRDefault="00E54F1B" w:rsidP="00C142A3">
      <w:r>
        <w:separator/>
      </w:r>
    </w:p>
  </w:footnote>
  <w:footnote w:type="continuationSeparator" w:id="0">
    <w:p w:rsidR="00E54F1B" w:rsidRDefault="00E54F1B" w:rsidP="00C142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2A3" w:rsidRDefault="00C142A3">
    <w:pPr>
      <w:pStyle w:val="Header"/>
    </w:pPr>
    <w:r>
      <w:t>FMP10</w:t>
    </w:r>
  </w:p>
  <w:p w:rsidR="00C142A3" w:rsidRDefault="00C142A3">
    <w:pPr>
      <w:pStyle w:val="Header"/>
    </w:pPr>
    <w:r>
      <w:t>Net Income</w:t>
    </w:r>
    <w:r>
      <w:tab/>
    </w:r>
    <w:r>
      <w:tab/>
      <w:t>Name______________________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B7CB2"/>
    <w:multiLevelType w:val="hybridMultilevel"/>
    <w:tmpl w:val="CF523512"/>
    <w:lvl w:ilvl="0" w:tplc="4DB455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1565D"/>
    <w:multiLevelType w:val="hybridMultilevel"/>
    <w:tmpl w:val="CEA64CE0"/>
    <w:lvl w:ilvl="0" w:tplc="4DB455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19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2A3"/>
    <w:rsid w:val="00004B03"/>
    <w:rsid w:val="006806BB"/>
    <w:rsid w:val="00731027"/>
    <w:rsid w:val="00C142A3"/>
    <w:rsid w:val="00E5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91198FED-5C11-4083-9028-ABE3B7210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42A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142A3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42A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142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PMA11</vt:lpstr>
    </vt:vector>
  </TitlesOfParts>
  <Company>SD57</Company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PMA11</dc:title>
  <dc:subject/>
  <dc:creator>Kelly Road</dc:creator>
  <cp:keywords/>
  <dc:description/>
  <cp:lastModifiedBy>Christian Sdoutz</cp:lastModifiedBy>
  <cp:revision>2</cp:revision>
  <dcterms:created xsi:type="dcterms:W3CDTF">2017-09-22T14:44:00Z</dcterms:created>
  <dcterms:modified xsi:type="dcterms:W3CDTF">2017-09-22T14:44:00Z</dcterms:modified>
</cp:coreProperties>
</file>