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142313">
        <w:rPr>
          <w:b/>
          <w:u w:val="single"/>
          <w:lang w:val="en-CA"/>
        </w:rPr>
        <w:t>4: Integration</w:t>
      </w:r>
      <w:r w:rsidR="009E7654">
        <w:rPr>
          <w:b/>
          <w:u w:val="single"/>
          <w:lang w:val="en-CA"/>
        </w:rPr>
        <w:t xml:space="preserve"> </w:t>
      </w:r>
    </w:p>
    <w:p w:rsidR="0069250A" w:rsidRDefault="00142313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4.1 Indefinite Integration</w:t>
      </w:r>
    </w:p>
    <w:p w:rsidR="00AF65E2" w:rsidRDefault="00AF65E2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</w:p>
    <w:p w:rsidR="00747CC9" w:rsidRDefault="0045532C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=4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</m:oMath>
      <w:r>
        <w:rPr>
          <w:rFonts w:eastAsiaTheme="minorEastAsia"/>
          <w:lang w:val="en-CA"/>
        </w:rPr>
        <w:t xml:space="preserve">, find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>.</w:t>
      </w:r>
    </w:p>
    <w:p w:rsidR="0045532C" w:rsidRDefault="0045532C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*”undo” the differentiation process</w:t>
      </w:r>
    </w:p>
    <w:p w:rsidR="0045532C" w:rsidRDefault="0045532C" w:rsidP="00F03783">
      <w:pPr>
        <w:spacing w:after="40"/>
        <w:outlineLvl w:val="0"/>
        <w:rPr>
          <w:rFonts w:eastAsiaTheme="minorEastAsia"/>
          <w:lang w:val="en-CA"/>
        </w:rPr>
      </w:pPr>
    </w:p>
    <w:p w:rsidR="0045532C" w:rsidRDefault="0045532C" w:rsidP="0045532C">
      <w:pPr>
        <w:spacing w:after="40"/>
        <w:outlineLvl w:val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 xml:space="preserve">= 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4</m:t>
            </m:r>
          </m:sup>
        </m:sSup>
      </m:oMath>
      <w:r>
        <w:rPr>
          <w:rFonts w:eastAsiaTheme="minorEastAsia"/>
          <w:lang w:val="en-CA"/>
        </w:rPr>
        <w:t xml:space="preserve"> or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 xml:space="preserve">= 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4</m:t>
            </m:r>
          </m:sup>
        </m:sSup>
        <m:r>
          <w:rPr>
            <w:rFonts w:ascii="Cambria Math" w:eastAsiaTheme="minorEastAsia" w:hAnsi="Cambria Math"/>
            <w:lang w:val="en-CA"/>
          </w:rPr>
          <m:t>+1</m:t>
        </m:r>
      </m:oMath>
      <w:r>
        <w:rPr>
          <w:rFonts w:eastAsiaTheme="minorEastAsia"/>
          <w:lang w:val="en-CA"/>
        </w:rPr>
        <w:t xml:space="preserve"> or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 xml:space="preserve">= 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4</m:t>
            </m:r>
          </m:sup>
        </m:sSup>
        <m:r>
          <w:rPr>
            <w:rFonts w:ascii="Cambria Math" w:eastAsiaTheme="minorEastAsia" w:hAnsi="Cambria Math"/>
            <w:lang w:val="en-CA"/>
          </w:rPr>
          <m:t>-2</m:t>
        </m:r>
      </m:oMath>
      <w:r>
        <w:rPr>
          <w:rFonts w:eastAsiaTheme="minorEastAsia"/>
          <w:lang w:val="en-CA"/>
        </w:rPr>
        <w:t xml:space="preserve"> or….</w:t>
      </w:r>
      <w:r>
        <w:rPr>
          <w:rFonts w:eastAsiaTheme="minorEastAsia"/>
          <w:lang w:val="en-CA"/>
        </w:rPr>
        <w:tab/>
        <w:t>There are infinite possibilities.</w:t>
      </w:r>
    </w:p>
    <w:p w:rsidR="0045532C" w:rsidRDefault="00882FC9" w:rsidP="0045532C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41" style="position:absolute;margin-left:-7pt;margin-top:10.75pt;width:289.3pt;height:43.9pt;z-index:251658240" filled="f" fillcolor="black [3213]"/>
        </w:pict>
      </w:r>
    </w:p>
    <w:p w:rsidR="0045532C" w:rsidRPr="0045532C" w:rsidRDefault="0045532C" w:rsidP="0045532C">
      <w:pPr>
        <w:spacing w:after="40"/>
        <w:outlineLvl w:val="0"/>
        <w:rPr>
          <w:rFonts w:eastAsiaTheme="minorEastAsia"/>
          <w:b/>
          <w:u w:val="single"/>
          <w:lang w:val="en-CA"/>
        </w:rPr>
      </w:pPr>
      <w:r w:rsidRPr="0045532C">
        <w:rPr>
          <w:rFonts w:eastAsiaTheme="minorEastAsia"/>
          <w:b/>
          <w:u w:val="single"/>
          <w:lang w:val="en-CA"/>
        </w:rPr>
        <w:t>Definition</w:t>
      </w:r>
    </w:p>
    <w:p w:rsidR="0045532C" w:rsidRDefault="0045532C" w:rsidP="0045532C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  <w:t xml:space="preserve">A function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is an </w:t>
      </w:r>
      <w:r w:rsidRPr="0045532C">
        <w:rPr>
          <w:rFonts w:eastAsiaTheme="minorEastAsia"/>
          <w:i/>
          <w:u w:val="single"/>
          <w:lang w:val="en-CA"/>
        </w:rPr>
        <w:t>antiderivative</w:t>
      </w:r>
      <w:r>
        <w:rPr>
          <w:rFonts w:eastAsiaTheme="minorEastAsia"/>
          <w:lang w:val="en-CA"/>
        </w:rPr>
        <w:t xml:space="preserve"> of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if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=f(x)</m:t>
        </m:r>
      </m:oMath>
      <w:r>
        <w:rPr>
          <w:rFonts w:eastAsiaTheme="minorEastAsia"/>
          <w:lang w:val="en-CA"/>
        </w:rPr>
        <w:t>.</w:t>
      </w:r>
    </w:p>
    <w:p w:rsidR="0045532C" w:rsidRDefault="0045532C" w:rsidP="0045532C">
      <w:pPr>
        <w:spacing w:after="40"/>
        <w:outlineLvl w:val="0"/>
        <w:rPr>
          <w:rFonts w:eastAsiaTheme="minorEastAsia"/>
          <w:lang w:val="en-CA"/>
        </w:rPr>
      </w:pPr>
    </w:p>
    <w:p w:rsidR="0045532C" w:rsidRDefault="0045532C" w:rsidP="0045532C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A function can have an infinite number of antiderivatives because of all the different constants – called a “family” of solutions.</w:t>
      </w:r>
    </w:p>
    <w:p w:rsidR="0045532C" w:rsidRDefault="0045532C" w:rsidP="0045532C">
      <w:pPr>
        <w:spacing w:after="40"/>
        <w:outlineLvl w:val="0"/>
        <w:rPr>
          <w:rFonts w:eastAsiaTheme="minorEastAsia"/>
          <w:lang w:val="en-CA"/>
        </w:rPr>
      </w:pPr>
    </w:p>
    <w:p w:rsidR="0045532C" w:rsidRDefault="0045532C" w:rsidP="0045532C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Finding antiderivatives is often referred to as solving a </w:t>
      </w:r>
      <w:r w:rsidRPr="0045532C">
        <w:rPr>
          <w:rFonts w:eastAsiaTheme="minorEastAsia"/>
          <w:i/>
          <w:u w:val="single"/>
          <w:lang w:val="en-CA"/>
        </w:rPr>
        <w:t>differential equation</w:t>
      </w:r>
      <w:r>
        <w:rPr>
          <w:rFonts w:eastAsiaTheme="minorEastAsia"/>
          <w:lang w:val="en-CA"/>
        </w:rPr>
        <w:t xml:space="preserve"> (DE).</w:t>
      </w:r>
    </w:p>
    <w:p w:rsidR="0045532C" w:rsidRDefault="0045532C" w:rsidP="0045532C">
      <w:pPr>
        <w:spacing w:after="40"/>
        <w:outlineLvl w:val="0"/>
        <w:rPr>
          <w:rFonts w:eastAsiaTheme="minorEastAsia"/>
          <w:lang w:val="en-CA"/>
        </w:rPr>
      </w:pPr>
    </w:p>
    <w:p w:rsidR="0045532C" w:rsidRDefault="0045532C" w:rsidP="0045532C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ex. Find the general solution of the differential equation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=2x</m:t>
        </m:r>
      </m:oMath>
      <w:r>
        <w:rPr>
          <w:rFonts w:eastAsiaTheme="minorEastAsia"/>
          <w:lang w:val="en-CA"/>
        </w:rPr>
        <w:t>.</w:t>
      </w:r>
    </w:p>
    <w:p w:rsidR="0045532C" w:rsidRDefault="00882FC9" w:rsidP="0045532C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42" style="position:absolute;margin-left:196.25pt;margin-top:6.8pt;width:78.15pt;height:27.25pt;z-index:251659264" filled="f" fillcolor="black [3213]"/>
        </w:pict>
      </w:r>
    </w:p>
    <w:p w:rsidR="0045532C" w:rsidRDefault="0045532C" w:rsidP="0045532C">
      <w:pPr>
        <w:spacing w:after="40"/>
        <w:outlineLvl w:val="0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hAnsi="Cambria Math"/>
                  <w:lang w:val="en-CA"/>
                </w:rPr>
                <m:t>2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+c</m:t>
          </m:r>
        </m:oMath>
      </m:oMathPara>
    </w:p>
    <w:p w:rsidR="0045532C" w:rsidRDefault="0045532C" w:rsidP="0045532C">
      <w:pPr>
        <w:spacing w:after="40"/>
        <w:outlineLvl w:val="0"/>
        <w:rPr>
          <w:rFonts w:eastAsiaTheme="minorEastAsia"/>
          <w:lang w:val="en-CA"/>
        </w:rPr>
      </w:pPr>
    </w:p>
    <w:p w:rsidR="0045532C" w:rsidRPr="0045532C" w:rsidRDefault="0045532C" w:rsidP="00F03783">
      <w:pPr>
        <w:spacing w:after="40"/>
        <w:outlineLvl w:val="0"/>
        <w:rPr>
          <w:rFonts w:eastAsiaTheme="minorEastAsia"/>
          <w:u w:val="single"/>
          <w:lang w:val="en-CA"/>
        </w:rPr>
      </w:pPr>
      <w:r w:rsidRPr="0045532C">
        <w:rPr>
          <w:rFonts w:eastAsiaTheme="minorEastAsia"/>
          <w:u w:val="single"/>
          <w:lang w:val="en-CA"/>
        </w:rPr>
        <w:t>Notation</w:t>
      </w:r>
      <w:r>
        <w:rPr>
          <w:rFonts w:eastAsiaTheme="minorEastAsia"/>
          <w:u w:val="single"/>
          <w:lang w:val="en-CA"/>
        </w:rPr>
        <w:t>:</w:t>
      </w:r>
    </w:p>
    <w:p w:rsidR="0045532C" w:rsidRDefault="0045532C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  <w:t>When solving a differential equation</w:t>
      </w:r>
    </w:p>
    <w:p w:rsidR="0045532C" w:rsidRDefault="00882FC9" w:rsidP="00F03783">
      <w:pPr>
        <w:spacing w:after="40"/>
        <w:outlineLvl w:val="0"/>
        <w:rPr>
          <w:rFonts w:eastAsiaTheme="minorEastAsia"/>
          <w:lang w:val="en-C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=f(x)</m:t>
          </m:r>
        </m:oMath>
      </m:oMathPara>
    </w:p>
    <w:p w:rsidR="0045532C" w:rsidRDefault="0045532C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  <w:t>We rewrite</w:t>
      </w:r>
    </w:p>
    <w:p w:rsidR="0045532C" w:rsidRDefault="0045532C" w:rsidP="00F03783">
      <w:pPr>
        <w:spacing w:after="40"/>
        <w:outlineLvl w:val="0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dy=f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dx</m:t>
          </m:r>
        </m:oMath>
      </m:oMathPara>
    </w:p>
    <w:p w:rsidR="0045532C" w:rsidRDefault="0045532C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  <w:t>Then</w:t>
      </w:r>
    </w:p>
    <w:p w:rsidR="0045532C" w:rsidRDefault="00882FC9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margin-left:297.65pt;margin-top:27.95pt;width:89.15pt;height:26.8pt;flip:x y;z-index:251663360" o:connectortype="straight">
            <v:stroke endarrow="block"/>
          </v:shape>
        </w:pict>
      </w:r>
      <w:r>
        <w:rPr>
          <w:rFonts w:eastAsiaTheme="minorEastAsia"/>
          <w:noProof/>
        </w:rPr>
        <w:pict>
          <v:shape id="_x0000_s1045" type="#_x0000_t32" style="position:absolute;margin-left:237.05pt;margin-top:35pt;width:33.85pt;height:22.35pt;flip:x y;z-index:251662336" o:connectortype="straight">
            <v:stroke endarrow="block"/>
          </v:shape>
        </w:pict>
      </w:r>
      <w:r>
        <w:rPr>
          <w:rFonts w:eastAsiaTheme="minorEastAsia"/>
          <w:noProof/>
        </w:rPr>
        <w:pict>
          <v:shape id="_x0000_s1044" type="#_x0000_t32" style="position:absolute;margin-left:205.45pt;margin-top:32.8pt;width:2.2pt;height:24.55pt;flip:y;z-index:251661312" o:connectortype="straight">
            <v:stroke endarrow="block"/>
          </v:shape>
        </w:pict>
      </w:r>
      <w:r>
        <w:rPr>
          <w:rFonts w:eastAsiaTheme="minorEastAsia"/>
          <w:noProof/>
        </w:rPr>
        <w:pict>
          <v:shape id="_x0000_s1043" type="#_x0000_t32" style="position:absolute;margin-left:146.65pt;margin-top:32.8pt;width:45.65pt;height:21.95pt;flip:y;z-index:251660288" o:connectortype="straight">
            <v:stroke endarrow="block"/>
          </v:shape>
        </w:pict>
      </w:r>
      <w:r w:rsidR="00115C8E">
        <w:rPr>
          <w:rFonts w:eastAsiaTheme="minorEastAsia"/>
          <w:noProof/>
        </w:rPr>
        <w:br/>
      </w:r>
      <m:oMathPara>
        <m:oMath>
          <m:r>
            <w:rPr>
              <w:rFonts w:ascii="Cambria Math" w:eastAsiaTheme="minorEastAsia" w:hAnsi="Cambria Math"/>
              <w:lang w:val="en-CA"/>
            </w:rPr>
            <m:t>y=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/>
                  <w:lang w:val="en-CA"/>
                </w:rPr>
                <m:t>f(x)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>dx=F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+c</m:t>
          </m:r>
        </m:oMath>
      </m:oMathPara>
    </w:p>
    <w:p w:rsidR="0045532C" w:rsidRDefault="0045532C" w:rsidP="00F03783">
      <w:pPr>
        <w:spacing w:after="40"/>
        <w:outlineLvl w:val="0"/>
        <w:rPr>
          <w:rFonts w:eastAsiaTheme="minorEastAsia"/>
          <w:lang w:val="en-CA"/>
        </w:rPr>
      </w:pPr>
    </w:p>
    <w:p w:rsidR="0045532C" w:rsidRDefault="00115C8E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integral sign</w:t>
      </w:r>
      <w:r>
        <w:rPr>
          <w:rFonts w:eastAsiaTheme="minorEastAsia"/>
          <w:lang w:val="en-CA"/>
        </w:rPr>
        <w:tab/>
        <w:t>integrand</w:t>
      </w:r>
      <w:r>
        <w:rPr>
          <w:rFonts w:eastAsiaTheme="minorEastAsia"/>
          <w:lang w:val="en-CA"/>
        </w:rPr>
        <w:tab/>
        <w:t>variable of integration</w:t>
      </w:r>
      <w:r>
        <w:rPr>
          <w:rFonts w:eastAsiaTheme="minorEastAsia"/>
          <w:lang w:val="en-CA"/>
        </w:rPr>
        <w:tab/>
        <w:t>constant of intregration</w:t>
      </w:r>
    </w:p>
    <w:p w:rsidR="0045532C" w:rsidRDefault="0045532C" w:rsidP="00F03783">
      <w:pPr>
        <w:spacing w:after="40"/>
        <w:outlineLvl w:val="0"/>
        <w:rPr>
          <w:rFonts w:eastAsiaTheme="minorEastAsia"/>
          <w:lang w:val="en-CA"/>
        </w:rPr>
      </w:pPr>
    </w:p>
    <w:p w:rsidR="004E0E3A" w:rsidRDefault="004E0E3A" w:rsidP="004E0E3A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  <w:t xml:space="preserve">The process is called </w:t>
      </w:r>
      <w:r w:rsidRPr="004E0E3A">
        <w:rPr>
          <w:rFonts w:eastAsiaTheme="minorEastAsia"/>
          <w:i/>
          <w:u w:val="single"/>
          <w:lang w:val="en-CA"/>
        </w:rPr>
        <w:t>antidifferentiation</w:t>
      </w:r>
      <w:r>
        <w:rPr>
          <w:rFonts w:eastAsiaTheme="minorEastAsia"/>
          <w:lang w:val="en-CA"/>
        </w:rPr>
        <w:t xml:space="preserve"> or </w:t>
      </w:r>
      <w:r w:rsidRPr="004E0E3A">
        <w:rPr>
          <w:rFonts w:eastAsiaTheme="minorEastAsia"/>
          <w:i/>
          <w:u w:val="single"/>
          <w:lang w:val="en-CA"/>
        </w:rPr>
        <w:t>indefinite integration</w:t>
      </w:r>
      <w:r>
        <w:rPr>
          <w:rFonts w:eastAsiaTheme="minorEastAsia"/>
          <w:lang w:val="en-CA"/>
        </w:rPr>
        <w:t>.</w:t>
      </w:r>
    </w:p>
    <w:p w:rsidR="004E0E3A" w:rsidRDefault="004E0E3A" w:rsidP="004E0E3A">
      <w:pPr>
        <w:spacing w:after="40"/>
        <w:outlineLvl w:val="0"/>
        <w:rPr>
          <w:rFonts w:eastAsiaTheme="minorEastAsia"/>
          <w:lang w:val="en-CA"/>
        </w:rPr>
      </w:pPr>
    </w:p>
    <w:p w:rsidR="004E0E3A" w:rsidRDefault="004E0E3A" w:rsidP="004E0E3A">
      <w:pPr>
        <w:spacing w:after="40"/>
        <w:jc w:val="center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* indefinite integral </w:t>
      </w:r>
      <m:oMath>
        <m:r>
          <w:rPr>
            <w:rFonts w:ascii="Cambria Math" w:eastAsiaTheme="minorEastAsia" w:hAnsi="Cambria Math"/>
            <w:lang w:val="en-CA"/>
          </w:rPr>
          <m:t>=</m:t>
        </m:r>
      </m:oMath>
      <w:r>
        <w:rPr>
          <w:rFonts w:eastAsiaTheme="minorEastAsia"/>
          <w:lang w:val="en-CA"/>
        </w:rPr>
        <w:t xml:space="preserve"> antiderivative</w:t>
      </w: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4E0E3A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The variable of integration is important.</w:t>
      </w:r>
    </w:p>
    <w:p w:rsidR="004E0E3A" w:rsidRDefault="004E0E3A" w:rsidP="00F03783">
      <w:pPr>
        <w:spacing w:after="40"/>
        <w:outlineLvl w:val="0"/>
        <w:rPr>
          <w:rFonts w:eastAsiaTheme="minorEastAsia"/>
          <w:lang w:val="en-CA"/>
        </w:rPr>
      </w:pPr>
    </w:p>
    <w:p w:rsidR="004E0E3A" w:rsidRDefault="004E0E3A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ex.</w:t>
      </w:r>
      <w:r>
        <w:rPr>
          <w:rFonts w:eastAsiaTheme="minorEastAsia"/>
          <w:lang w:val="en-CA"/>
        </w:rPr>
        <w:tab/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</m:e>
        </m:nary>
        <m:r>
          <w:rPr>
            <w:rFonts w:ascii="Cambria Math" w:eastAsiaTheme="minorEastAsia" w:hAnsi="Cambria Math"/>
            <w:lang w:val="en-CA"/>
          </w:rPr>
          <m:t>dx=2x+c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</m:e>
        </m:nary>
        <m:r>
          <w:rPr>
            <w:rFonts w:ascii="Cambria Math" w:eastAsiaTheme="minorEastAsia" w:hAnsi="Cambria Math"/>
            <w:lang w:val="en-CA"/>
          </w:rPr>
          <m:t>dt=2t+c</m:t>
        </m:r>
      </m:oMath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4E0E3A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Differentiation and indefinite integration are </w:t>
      </w:r>
      <w:r w:rsidRPr="004E0E3A">
        <w:rPr>
          <w:rFonts w:eastAsiaTheme="minorEastAsia"/>
          <w:i/>
          <w:u w:val="single"/>
          <w:lang w:val="en-CA"/>
        </w:rPr>
        <w:t>inverse</w:t>
      </w:r>
      <w:r>
        <w:rPr>
          <w:rFonts w:eastAsiaTheme="minorEastAsia"/>
          <w:lang w:val="en-CA"/>
        </w:rPr>
        <w:t xml:space="preserve"> operations.</w:t>
      </w:r>
    </w:p>
    <w:p w:rsidR="002F19AF" w:rsidRPr="00750E45" w:rsidRDefault="00882FC9" w:rsidP="00750E45">
      <w:pPr>
        <w:spacing w:after="240"/>
        <w:outlineLvl w:val="0"/>
        <w:rPr>
          <w:rFonts w:eastAsiaTheme="minorEastAsia"/>
          <w:b/>
          <w:u w:val="single"/>
          <w:lang w:val="en-CA"/>
        </w:rPr>
      </w:pPr>
      <w:r>
        <w:rPr>
          <w:rFonts w:eastAsiaTheme="minorEastAsia"/>
          <w:b/>
          <w:noProof/>
          <w:u w:val="single"/>
        </w:rPr>
        <w:lastRenderedPageBreak/>
        <w:pict>
          <v:rect id="_x0000_s1047" style="position:absolute;margin-left:-7.9pt;margin-top:-5.7pt;width:259.9pt;height:140.05pt;z-index:251664384" filled="f" fillcolor="black [3213]"/>
        </w:pict>
      </w:r>
      <w:r w:rsidR="00750E45" w:rsidRPr="00750E45">
        <w:rPr>
          <w:rFonts w:eastAsiaTheme="minorEastAsia"/>
          <w:b/>
          <w:u w:val="single"/>
          <w:lang w:val="en-CA"/>
        </w:rPr>
        <w:t>Basic Integration Rules</w:t>
      </w:r>
    </w:p>
    <w:p w:rsidR="00750E45" w:rsidRDefault="00882FC9" w:rsidP="00750E45">
      <w:pPr>
        <w:pStyle w:val="ListParagraph"/>
        <w:numPr>
          <w:ilvl w:val="0"/>
          <w:numId w:val="16"/>
        </w:numPr>
        <w:spacing w:after="0" w:line="360" w:lineRule="auto"/>
        <w:outlineLvl w:val="0"/>
        <w:rPr>
          <w:rFonts w:eastAsiaTheme="minorEastAsia"/>
          <w:lang w:val="en-CA"/>
        </w:rPr>
      </w:pP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  <w:lang w:val="en-CA"/>
              </w:rPr>
              <m:t>0</m:t>
            </m:r>
          </m:e>
        </m:nary>
        <m:r>
          <w:rPr>
            <w:rFonts w:ascii="Cambria Math" w:eastAsiaTheme="minorEastAsia" w:hAnsi="Cambria Math"/>
            <w:lang w:val="en-CA"/>
          </w:rPr>
          <m:t>dx=c</m:t>
        </m:r>
      </m:oMath>
    </w:p>
    <w:p w:rsidR="00750E45" w:rsidRDefault="00882FC9" w:rsidP="00750E45">
      <w:pPr>
        <w:pStyle w:val="ListParagraph"/>
        <w:numPr>
          <w:ilvl w:val="0"/>
          <w:numId w:val="16"/>
        </w:numPr>
        <w:spacing w:after="0" w:line="360" w:lineRule="auto"/>
        <w:outlineLvl w:val="0"/>
        <w:rPr>
          <w:rFonts w:eastAsiaTheme="minorEastAsia"/>
          <w:lang w:val="en-CA"/>
        </w:rPr>
      </w:pP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  <w:lang w:val="en-CA"/>
              </w:rPr>
              <m:t>k</m:t>
            </m:r>
          </m:e>
        </m:nary>
        <m:r>
          <w:rPr>
            <w:rFonts w:ascii="Cambria Math" w:eastAsiaTheme="minorEastAsia" w:hAnsi="Cambria Math"/>
            <w:lang w:val="en-CA"/>
          </w:rPr>
          <m:t>dx=kx+c</m:t>
        </m:r>
      </m:oMath>
    </w:p>
    <w:p w:rsidR="00750E45" w:rsidRDefault="00882FC9" w:rsidP="00750E45">
      <w:pPr>
        <w:pStyle w:val="ListParagraph"/>
        <w:numPr>
          <w:ilvl w:val="0"/>
          <w:numId w:val="16"/>
        </w:numPr>
        <w:spacing w:after="0" w:line="360" w:lineRule="auto"/>
        <w:outlineLvl w:val="0"/>
        <w:rPr>
          <w:rFonts w:eastAsiaTheme="minorEastAsia"/>
          <w:lang w:val="en-CA"/>
        </w:rPr>
      </w:pP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  <w:lang w:val="en-CA"/>
              </w:rPr>
              <m:t>kf(x)</m:t>
            </m:r>
          </m:e>
        </m:nary>
        <m:r>
          <w:rPr>
            <w:rFonts w:ascii="Cambria Math" w:eastAsiaTheme="minorEastAsia" w:hAnsi="Cambria Math"/>
            <w:lang w:val="en-CA"/>
          </w:rPr>
          <m:t>dx=k</m:t>
        </m:r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  <w:lang w:val="en-CA"/>
              </w:rPr>
              <m:t>f(x)</m:t>
            </m:r>
          </m:e>
        </m:nary>
        <m:r>
          <w:rPr>
            <w:rFonts w:ascii="Cambria Math" w:eastAsiaTheme="minorEastAsia" w:hAnsi="Cambria Math"/>
            <w:lang w:val="en-CA"/>
          </w:rPr>
          <m:t>dx</m:t>
        </m:r>
      </m:oMath>
    </w:p>
    <w:p w:rsidR="00750E45" w:rsidRDefault="00882FC9" w:rsidP="00750E45">
      <w:pPr>
        <w:pStyle w:val="ListParagraph"/>
        <w:numPr>
          <w:ilvl w:val="0"/>
          <w:numId w:val="16"/>
        </w:numPr>
        <w:spacing w:after="0" w:line="360" w:lineRule="auto"/>
        <w:outlineLvl w:val="0"/>
        <w:rPr>
          <w:rFonts w:eastAsiaTheme="minorEastAsia"/>
          <w:lang w:val="en-CA"/>
        </w:rPr>
      </w:pP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naryPr>
          <m:sub/>
          <m:sup/>
          <m:e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f(x)±g(x)</m:t>
                </m:r>
              </m:e>
            </m:d>
          </m:e>
        </m:nary>
        <m:r>
          <w:rPr>
            <w:rFonts w:ascii="Cambria Math" w:eastAsiaTheme="minorEastAsia" w:hAnsi="Cambria Math"/>
            <w:lang w:val="en-CA"/>
          </w:rPr>
          <m:t>dx=</m:t>
        </m:r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  <w:lang w:val="en-CA"/>
              </w:rPr>
              <m:t>f(x)</m:t>
            </m:r>
          </m:e>
        </m:nary>
        <m:r>
          <w:rPr>
            <w:rFonts w:ascii="Cambria Math" w:eastAsiaTheme="minorEastAsia" w:hAnsi="Cambria Math"/>
            <w:lang w:val="en-CA"/>
          </w:rPr>
          <m:t>dx±</m:t>
        </m:r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  <w:lang w:val="en-CA"/>
              </w:rPr>
              <m:t>g(x)</m:t>
            </m:r>
          </m:e>
        </m:nary>
        <m:r>
          <w:rPr>
            <w:rFonts w:ascii="Cambria Math" w:eastAsiaTheme="minorEastAsia" w:hAnsi="Cambria Math"/>
            <w:lang w:val="en-CA"/>
          </w:rPr>
          <m:t>dx</m:t>
        </m:r>
      </m:oMath>
    </w:p>
    <w:p w:rsidR="00750E45" w:rsidRPr="00750E45" w:rsidRDefault="00882FC9" w:rsidP="00750E45">
      <w:pPr>
        <w:pStyle w:val="ListParagraph"/>
        <w:numPr>
          <w:ilvl w:val="0"/>
          <w:numId w:val="16"/>
        </w:numPr>
        <w:spacing w:after="0" w:line="360" w:lineRule="auto"/>
        <w:outlineLvl w:val="0"/>
        <w:rPr>
          <w:rFonts w:eastAsiaTheme="minorEastAsia"/>
          <w:lang w:val="en-CA"/>
        </w:rPr>
      </w:pP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n</m:t>
                </m:r>
              </m:sup>
            </m:sSup>
          </m:e>
        </m:nary>
        <m:r>
          <w:rPr>
            <w:rFonts w:ascii="Cambria Math" w:eastAsiaTheme="minorEastAsia" w:hAnsi="Cambria Math"/>
            <w:lang w:val="en-CA"/>
          </w:rPr>
          <m:t>dx=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n+1</m:t>
                </m:r>
              </m:sup>
            </m:sSup>
          </m:num>
          <m:den>
            <m:r>
              <w:rPr>
                <w:rFonts w:ascii="Cambria Math" w:eastAsiaTheme="minorEastAsia" w:hAnsi="Cambria Math"/>
                <w:lang w:val="en-CA"/>
              </w:rPr>
              <m:t>n+1</m:t>
            </m:r>
          </m:den>
        </m:f>
        <m:r>
          <w:rPr>
            <w:rFonts w:ascii="Cambria Math" w:eastAsiaTheme="minorEastAsia" w:hAnsi="Cambria Math"/>
            <w:lang w:val="en-CA"/>
          </w:rPr>
          <m:t>+c</m:t>
        </m:r>
      </m:oMath>
      <w:r w:rsidR="00750E45">
        <w:rPr>
          <w:rFonts w:eastAsiaTheme="minorEastAsia"/>
          <w:lang w:val="en-CA"/>
        </w:rPr>
        <w:t xml:space="preserve">; </w:t>
      </w:r>
      <m:oMath>
        <m:r>
          <w:rPr>
            <w:rFonts w:ascii="Cambria Math" w:eastAsiaTheme="minorEastAsia" w:hAnsi="Cambria Math"/>
            <w:lang w:val="en-CA"/>
          </w:rPr>
          <m:t>n≠-1</m:t>
        </m:r>
      </m:oMath>
    </w:p>
    <w:p w:rsidR="002F19AF" w:rsidRDefault="002F19AF" w:rsidP="00F03783">
      <w:pPr>
        <w:spacing w:after="40"/>
        <w:outlineLvl w:val="0"/>
        <w:rPr>
          <w:rFonts w:eastAsiaTheme="minorEastAsia"/>
          <w:lang w:val="en-CA"/>
        </w:rPr>
      </w:pPr>
    </w:p>
    <w:p w:rsidR="00750E45" w:rsidRDefault="00882FC9" w:rsidP="007C5734">
      <w:pPr>
        <w:spacing w:after="4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48" style="position:absolute;margin-left:195.35pt;margin-top:86.65pt;width:65.45pt;height:32.05pt;z-index:251665408" filled="f" fillcolor="black [3213]"/>
        </w:pict>
      </w:r>
      <w:r w:rsidR="00750E45">
        <w:rPr>
          <w:rFonts w:eastAsiaTheme="minorEastAsia"/>
          <w:lang w:val="en-CA"/>
        </w:rPr>
        <w:t xml:space="preserve">ex. Find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  <w:lang w:val="en-CA"/>
              </w:rPr>
              <m:t>3x</m:t>
            </m:r>
          </m:e>
        </m:nary>
        <m:r>
          <w:rPr>
            <w:rFonts w:ascii="Cambria Math" w:eastAsiaTheme="minorEastAsia" w:hAnsi="Cambria Math"/>
            <w:lang w:val="en-CA"/>
          </w:rPr>
          <m:t>dx</m:t>
        </m:r>
      </m:oMath>
      <w:r w:rsidR="007C5734">
        <w:rPr>
          <w:rFonts w:eastAsiaTheme="minorEastAsia"/>
          <w:noProof/>
        </w:rPr>
        <w:br/>
      </w:r>
      <m:oMathPara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=3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>dx</m:t>
          </m:r>
        </m:oMath>
        <w:r w:rsidR="00750E45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=3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+c</m:t>
              </m:r>
            </m:e>
          </m:d>
        </m:oMath>
        <w:r w:rsidR="00750E45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hAnsi="Cambria Math"/>
                  <w:lang w:val="en-CA"/>
                </w:rPr>
                <m:t>2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+c</m:t>
          </m:r>
        </m:oMath>
      </m:oMathPara>
    </w:p>
    <w:p w:rsidR="00561554" w:rsidRDefault="00882FC9" w:rsidP="007C5734">
      <w:pPr>
        <w:spacing w:after="4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49" style="position:absolute;margin-left:202.4pt;margin-top:88.8pt;width:58.4pt;height:32.05pt;z-index:251666432" filled="f" fillcolor="black [3213]"/>
        </w:pict>
      </w:r>
      <w:r w:rsidR="00561554">
        <w:rPr>
          <w:rFonts w:eastAsiaTheme="minorEastAsia"/>
          <w:lang w:val="en-CA"/>
        </w:rPr>
        <w:t xml:space="preserve">ex. Find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en-CA"/>
                      </w:rPr>
                      <m:t>3</m:t>
                    </m:r>
                  </m:sup>
                </m:sSup>
              </m:den>
            </m:f>
          </m:e>
        </m:nary>
        <m:r>
          <w:rPr>
            <w:rFonts w:ascii="Cambria Math" w:eastAsiaTheme="minorEastAsia" w:hAnsi="Cambria Math"/>
            <w:lang w:val="en-CA"/>
          </w:rPr>
          <m:t>dx</m:t>
        </m:r>
      </m:oMath>
      <w:r w:rsidR="00561554">
        <w:rPr>
          <w:rFonts w:eastAsiaTheme="minorEastAsia"/>
          <w:lang w:val="en-CA"/>
        </w:rPr>
        <w:tab/>
      </w:r>
      <w:r w:rsidR="00561554">
        <w:rPr>
          <w:rFonts w:eastAsiaTheme="minorEastAsia"/>
          <w:lang w:val="en-CA"/>
        </w:rPr>
        <w:tab/>
        <w:t>*rewrite</w:t>
      </w:r>
      <w:r w:rsidR="007C5734">
        <w:rPr>
          <w:rFonts w:eastAsiaTheme="minorEastAsia"/>
          <w:noProof/>
        </w:rPr>
        <w:br/>
      </w:r>
      <m:oMathPara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-3</m:t>
                  </m:r>
                </m:sup>
              </m:sSup>
            </m:e>
          </m:nary>
          <m:r>
            <w:rPr>
              <w:rFonts w:ascii="Cambria Math" w:eastAsiaTheme="minorEastAsia" w:hAnsi="Cambria Math"/>
              <w:lang w:val="en-CA"/>
            </w:rPr>
            <m:t>dx</m:t>
          </m:r>
        </m:oMath>
        <w:r w:rsidR="00561554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-2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-2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+c</m:t>
          </m:r>
        </m:oMath>
        <w:r w:rsidR="00561554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-1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  <w:lang w:val="en-CA"/>
            </w:rPr>
            <m:t>+c</m:t>
          </m:r>
        </m:oMath>
      </m:oMathPara>
    </w:p>
    <w:p w:rsidR="00561554" w:rsidRDefault="00561554" w:rsidP="00F03783">
      <w:pPr>
        <w:spacing w:after="40"/>
        <w:outlineLvl w:val="0"/>
        <w:rPr>
          <w:rFonts w:eastAsiaTheme="minorEastAsia"/>
          <w:lang w:val="en-CA"/>
        </w:rPr>
      </w:pPr>
    </w:p>
    <w:p w:rsidR="000046F7" w:rsidRDefault="00882FC9" w:rsidP="000046F7">
      <w:pPr>
        <w:spacing w:after="4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50" style="position:absolute;margin-left:187pt;margin-top:69.7pt;width:86.95pt;height:15.35pt;z-index:251667456" filled="f" fillcolor="black [3213]"/>
        </w:pict>
      </w:r>
      <w:r w:rsidR="000046F7">
        <w:rPr>
          <w:rFonts w:eastAsiaTheme="minorEastAsia"/>
          <w:lang w:val="en-CA"/>
        </w:rPr>
        <w:t xml:space="preserve">ex. Find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  <w:lang w:val="en-CA"/>
              </w:rPr>
              <m:t>2sinx</m:t>
            </m:r>
          </m:e>
        </m:nary>
        <m:r>
          <w:rPr>
            <w:rFonts w:ascii="Cambria Math" w:eastAsiaTheme="minorEastAsia" w:hAnsi="Cambria Math"/>
            <w:lang w:val="en-CA"/>
          </w:rPr>
          <m:t>dx</m:t>
        </m:r>
      </m:oMath>
      <w:r w:rsidR="000046F7">
        <w:rPr>
          <w:rFonts w:eastAsiaTheme="minorEastAsia"/>
          <w:noProof/>
        </w:rPr>
        <w:br/>
      </w:r>
      <m:oMathPara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=2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/>
                  <w:lang w:val="en-CA"/>
                </w:rPr>
                <m:t>sinx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>dx</m:t>
          </m:r>
        </m:oMath>
        <w:r w:rsidR="000046F7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=2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-cosx+c</m:t>
              </m:r>
            </m:e>
          </m:d>
        </m:oMath>
        <w:r w:rsidR="000046F7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=-2cosx+c</m:t>
          </m:r>
        </m:oMath>
      </m:oMathPara>
    </w:p>
    <w:p w:rsidR="002F19AF" w:rsidRDefault="002F19AF" w:rsidP="00F03783">
      <w:pPr>
        <w:spacing w:after="40"/>
        <w:outlineLvl w:val="0"/>
        <w:rPr>
          <w:rFonts w:eastAsiaTheme="minorEastAsia"/>
          <w:lang w:val="en-CA"/>
        </w:rPr>
      </w:pPr>
    </w:p>
    <w:p w:rsidR="002F19AF" w:rsidRDefault="00882FC9" w:rsidP="000046F7">
      <w:pPr>
        <w:spacing w:after="4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51" style="position:absolute;margin-left:181.3pt;margin-top:81.25pt;width:79.5pt;height:32.05pt;z-index:251668480" filled="f" fillcolor="black [3213]"/>
        </w:pict>
      </w:r>
      <w:r w:rsidR="000046F7">
        <w:rPr>
          <w:rFonts w:eastAsiaTheme="minorEastAsia"/>
          <w:lang w:val="en-CA"/>
        </w:rPr>
        <w:t xml:space="preserve">ex. Find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  <w:lang w:val="en-CA"/>
              </w:rPr>
              <m:t>(x+2)</m:t>
            </m:r>
          </m:e>
        </m:nary>
        <m:r>
          <w:rPr>
            <w:rFonts w:ascii="Cambria Math" w:eastAsiaTheme="minorEastAsia" w:hAnsi="Cambria Math"/>
            <w:lang w:val="en-CA"/>
          </w:rPr>
          <m:t>dx</m:t>
        </m:r>
      </m:oMath>
      <w:r w:rsidR="000046F7">
        <w:rPr>
          <w:rFonts w:eastAsiaTheme="minorEastAsia"/>
          <w:noProof/>
        </w:rPr>
        <w:br/>
      </w:r>
      <m:oMathPara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>dx+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>dx</m:t>
          </m:r>
        </m:oMath>
        <w:r w:rsidR="000046F7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CA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sub>
          </m:sSub>
          <m:r>
            <w:rPr>
              <w:rFonts w:ascii="Cambria Math" w:eastAsiaTheme="minorEastAsia" w:hAnsi="Cambria Math"/>
              <w:lang w:val="en-CA"/>
            </w:rPr>
            <m:t>+2x+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CA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b>
          </m:sSub>
        </m:oMath>
        <w:r w:rsidR="000046F7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+2x+c</m:t>
          </m:r>
        </m:oMath>
      </m:oMathPara>
    </w:p>
    <w:p w:rsidR="00DE3E55" w:rsidRDefault="00DE3E55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 xml:space="preserve">ex. Find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en-CA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  <w:lang w:val="en-CA"/>
                  </w:rPr>
                  <m:t>+3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en-CA"/>
                      </w:rPr>
                      <m:t>2</m:t>
                    </m:r>
                  </m:sup>
                </m:sSup>
              </m:den>
            </m:f>
          </m:e>
        </m:nary>
        <m:r>
          <w:rPr>
            <w:rFonts w:ascii="Cambria Math" w:eastAsiaTheme="minorEastAsia" w:hAnsi="Cambria Math"/>
            <w:lang w:val="en-CA"/>
          </w:rPr>
          <m:t>dx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*note: there is no product or quotient rule for antiderivatives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br/>
      </w:r>
      <m:oMathPara>
        <m:oMath>
          <m:r>
            <w:rPr>
              <w:rFonts w:ascii="Cambria Math" w:eastAsiaTheme="minorEastAsia" w:hAnsi="Cambria Math"/>
              <w:lang w:val="en-CA"/>
            </w:rPr>
            <m:t>≠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nary>
                <m:naryPr>
                  <m:limLoc m:val="undOvr"/>
                  <m:subHide m:val="on"/>
                  <m:supHide m:val="on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+3</m:t>
                  </m:r>
                </m:e>
              </m:nary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num>
            <m:den>
              <m:nary>
                <m:naryPr>
                  <m:limLoc m:val="undOvr"/>
                  <m:subHide m:val="on"/>
                  <m:supHide m:val="on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</m:e>
              </m:nary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</m:oMath>
      </m:oMathPara>
    </w:p>
    <w:p w:rsidR="00DE3E55" w:rsidRDefault="00882FC9" w:rsidP="00DE3E55">
      <w:pPr>
        <w:spacing w:after="40" w:line="360" w:lineRule="auto"/>
        <w:outlineLvl w:val="0"/>
        <w:rPr>
          <w:rFonts w:eastAsiaTheme="minorEastAsia"/>
          <w:lang w:val="en-CA"/>
        </w:rPr>
      </w:pPr>
      <m:oMath>
        <m:r>
          <m:rPr>
            <m:sty m:val="p"/>
          </m:rPr>
          <w:rPr>
            <w:rFonts w:ascii="Cambria Math" w:eastAsiaTheme="minorEastAsia" w:hAnsi="Cambria Math"/>
            <w:noProof/>
          </w:rPr>
          <w:pict>
            <v:rect id="_x0000_s1052" style="position:absolute;margin-left:-6.15pt;margin-top:52.75pt;width:72.9pt;height:33.8pt;z-index:251669504" filled="f" fillcolor="black [3213]"/>
          </w:pict>
        </m:r>
        <m:r>
          <w:rPr>
            <w:rFonts w:ascii="Cambria Math" w:eastAsiaTheme="minorEastAsia" w:hAnsi="Cambria Math"/>
            <w:lang w:val="en-CA"/>
          </w:rPr>
          <m:t>=</m:t>
        </m:r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naryPr>
          <m:sub/>
          <m:sup/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x+3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en-CA"/>
                      </w:rPr>
                      <m:t>-2</m:t>
                    </m:r>
                  </m:sup>
                </m:sSup>
              </m:e>
            </m:d>
          </m:e>
        </m:nary>
        <m:r>
          <w:rPr>
            <w:rFonts w:ascii="Cambria Math" w:eastAsiaTheme="minorEastAsia" w:hAnsi="Cambria Math"/>
            <w:lang w:val="en-CA"/>
          </w:rPr>
          <m:t>dx</m:t>
        </m:r>
      </m:oMath>
      <w:r w:rsidR="00DE3E55">
        <w:rPr>
          <w:rFonts w:eastAsiaTheme="minorEastAsia"/>
          <w:noProof/>
        </w:rPr>
        <w:br/>
      </w: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-1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-1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+c</m:t>
          </m:r>
        </m:oMath>
      </m:oMathPara>
    </w:p>
    <w:p w:rsidR="00DE3E55" w:rsidRPr="00DE3E55" w:rsidRDefault="00DE3E55" w:rsidP="00DE3E55">
      <w:pPr>
        <w:spacing w:after="40" w:line="360" w:lineRule="auto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+c</m:t>
          </m:r>
        </m:oMath>
      </m:oMathPara>
    </w:p>
    <w:p w:rsidR="00DE3E55" w:rsidRDefault="00DE3E55" w:rsidP="00F03783">
      <w:pPr>
        <w:spacing w:after="40"/>
        <w:outlineLvl w:val="0"/>
        <w:rPr>
          <w:rFonts w:eastAsiaTheme="minorEastAsia"/>
          <w:lang w:val="en-CA"/>
        </w:rPr>
      </w:pPr>
    </w:p>
    <w:p w:rsidR="00DE3E55" w:rsidRPr="00DE3E55" w:rsidRDefault="00DE3E55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If given an </w:t>
      </w:r>
      <w:r w:rsidRPr="00DE3E55">
        <w:rPr>
          <w:rFonts w:eastAsiaTheme="minorEastAsia"/>
          <w:i/>
          <w:u w:val="single"/>
          <w:lang w:val="en-CA"/>
        </w:rPr>
        <w:t>initial condition</w:t>
      </w:r>
      <w:r>
        <w:rPr>
          <w:rFonts w:eastAsiaTheme="minorEastAsia"/>
          <w:lang w:val="en-CA"/>
        </w:rPr>
        <w:t xml:space="preserve"> (a point) we can find a </w:t>
      </w:r>
      <w:r w:rsidRPr="00FC3936">
        <w:rPr>
          <w:rFonts w:eastAsiaTheme="minorEastAsia"/>
          <w:i/>
          <w:u w:val="single"/>
          <w:lang w:val="en-CA"/>
        </w:rPr>
        <w:t>particular solution</w:t>
      </w:r>
      <w:r w:rsidR="00FC3936">
        <w:rPr>
          <w:rFonts w:eastAsiaTheme="minorEastAsia"/>
          <w:lang w:val="en-CA"/>
        </w:rPr>
        <w:t xml:space="preserve"> to the differential equation (ie. determine the value of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 w:rsidR="00FC3936">
        <w:rPr>
          <w:rFonts w:eastAsiaTheme="minorEastAsia"/>
          <w:lang w:val="en-CA"/>
        </w:rPr>
        <w:t xml:space="preserve"> through substitution).</w:t>
      </w:r>
    </w:p>
    <w:p w:rsidR="00DE3E55" w:rsidRDefault="00DE3E55" w:rsidP="00F03783">
      <w:pPr>
        <w:spacing w:after="40"/>
        <w:outlineLvl w:val="0"/>
        <w:rPr>
          <w:rFonts w:eastAsiaTheme="minorEastAsia"/>
          <w:lang w:val="en-CA"/>
        </w:rPr>
      </w:pPr>
    </w:p>
    <w:p w:rsidR="00DE3E55" w:rsidRDefault="00FC3936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ex. Solve the D.E.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</m:den>
        </m:f>
      </m:oMath>
      <w:r>
        <w:rPr>
          <w:rFonts w:eastAsiaTheme="minorEastAsia"/>
          <w:lang w:val="en-CA"/>
        </w:rPr>
        <w:t xml:space="preserve"> if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</w:p>
    <w:p w:rsidR="00DE3E55" w:rsidRDefault="00DE3E55" w:rsidP="00F03783">
      <w:pPr>
        <w:spacing w:after="40"/>
        <w:outlineLvl w:val="0"/>
        <w:rPr>
          <w:rFonts w:eastAsiaTheme="minorEastAsia"/>
          <w:lang w:val="en-CA"/>
        </w:rPr>
      </w:pPr>
    </w:p>
    <w:p w:rsidR="00DE3E55" w:rsidRDefault="00FC3936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Step 1: find the general solution</w:t>
      </w:r>
    </w:p>
    <w:p w:rsidR="00FC3936" w:rsidRDefault="00FC3936" w:rsidP="00FC3936">
      <w:pPr>
        <w:spacing w:after="40" w:line="360" w:lineRule="auto"/>
        <w:outlineLvl w:val="0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-2</m:t>
                  </m:r>
                </m:sup>
              </m:sSup>
            </m:e>
          </m:nary>
          <m:r>
            <w:rPr>
              <w:rFonts w:ascii="Cambria Math" w:eastAsiaTheme="minorEastAsia" w:hAnsi="Cambria Math"/>
              <w:lang w:val="en-CA"/>
            </w:rPr>
            <m:t>dx</m:t>
          </m:r>
        </m:oMath>
      </m:oMathPara>
    </w:p>
    <w:p w:rsidR="00FC3936" w:rsidRDefault="00FC3936" w:rsidP="00FC3936">
      <w:pPr>
        <w:spacing w:after="40" w:line="360" w:lineRule="auto"/>
        <w:outlineLvl w:val="0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-1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-1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+c</m:t>
          </m:r>
        </m:oMath>
      </m:oMathPara>
    </w:p>
    <w:p w:rsidR="00FC3936" w:rsidRDefault="00FC3936" w:rsidP="00FC3936">
      <w:pPr>
        <w:spacing w:after="40" w:line="360" w:lineRule="auto"/>
        <w:outlineLvl w:val="0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-1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+c</m:t>
          </m:r>
        </m:oMath>
      </m:oMathPara>
    </w:p>
    <w:p w:rsidR="00FC3936" w:rsidRDefault="00FC3936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Step 2: solve for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>
        <w:rPr>
          <w:rFonts w:eastAsiaTheme="minorEastAsia"/>
          <w:lang w:val="en-CA"/>
        </w:rPr>
        <w:t xml:space="preserve"> using the initial condition</w:t>
      </w:r>
    </w:p>
    <w:p w:rsidR="00FC3936" w:rsidRDefault="00FC3936" w:rsidP="00FC3936">
      <w:pPr>
        <w:spacing w:after="40" w:line="360" w:lineRule="auto"/>
        <w:outlineLvl w:val="0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 xml:space="preserve">=0 </m:t>
          </m:r>
        </m:oMath>
        <w:r w:rsidRPr="00FC3936">
          <w:rPr>
            <w:rFonts w:eastAsiaTheme="minorEastAsia"/>
            <w:lang w:val="en-CA"/>
          </w:rPr>
          <w:br/>
        </w: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-1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e>
              </m:d>
            </m:den>
          </m:f>
          <m:r>
            <w:rPr>
              <w:rFonts w:ascii="Cambria Math" w:eastAsiaTheme="minorEastAsia" w:hAnsi="Cambria Math"/>
              <w:lang w:val="en-CA"/>
            </w:rPr>
            <m:t>+c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=0</m:t>
          </m:r>
        </m:oMath>
        <w:r w:rsidRPr="00FC3936">
          <w:rPr>
            <w:rFonts w:eastAsiaTheme="minorEastAsia"/>
            <w:lang w:val="en-CA"/>
          </w:rPr>
          <w:br/>
        </w:r>
        <m:oMath>
          <m:r>
            <w:rPr>
              <w:rFonts w:ascii="Cambria Math" w:eastAsiaTheme="minorEastAsia" w:hAnsi="Cambria Math"/>
              <w:lang w:val="en-CA"/>
            </w:rPr>
            <m:t>c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=1</m:t>
          </m:r>
        </m:oMath>
      </m:oMathPara>
    </w:p>
    <w:p w:rsidR="002F19AF" w:rsidRDefault="00882FC9" w:rsidP="001B01EE">
      <w:pPr>
        <w:spacing w:after="4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53" style="position:absolute;margin-left:195.35pt;margin-top:47.2pt;width:76.4pt;height:32.05pt;z-index:251670528" filled="f" fillcolor="black [3213]"/>
        </w:pict>
      </w:r>
      <w:r w:rsidR="00FC3936">
        <w:rPr>
          <w:rFonts w:eastAsiaTheme="minorEastAsia"/>
          <w:lang w:val="en-CA"/>
        </w:rPr>
        <w:t>Thus the particular solution is</w:t>
      </w:r>
      <w:r w:rsidR="00FC3936">
        <w:rPr>
          <w:rFonts w:eastAsiaTheme="minorEastAsia"/>
          <w:noProof/>
        </w:rPr>
        <w:br/>
      </w:r>
      <m:oMathPara>
        <m:oMath>
          <m:r>
            <w:rPr>
              <w:rFonts w:ascii="Cambria Math" w:eastAsiaTheme="minorEastAsia" w:hAnsi="Cambria Math"/>
              <w:lang w:val="en-CA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-1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+1</m:t>
          </m:r>
        </m:oMath>
        <w:r w:rsidR="00FC3936" w:rsidRPr="00FC3936">
          <w:rPr>
            <w:rFonts w:eastAsiaTheme="minorEastAsia"/>
            <w:lang w:val="en-CA"/>
          </w:rPr>
          <w:br/>
        </w:r>
        <m:oMath>
          <m:r>
            <w:rPr>
              <w:rFonts w:ascii="Cambria Math" w:eastAsiaTheme="minorEastAsia" w:hAnsi="Cambria Math"/>
              <w:lang w:val="en-CA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x-1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den>
          </m:f>
        </m:oMath>
      </m:oMathPara>
    </w:p>
    <w:p w:rsidR="002F19AF" w:rsidRDefault="002F19AF" w:rsidP="00F03783">
      <w:pPr>
        <w:spacing w:after="40"/>
        <w:outlineLvl w:val="0"/>
        <w:rPr>
          <w:rFonts w:eastAsiaTheme="minorEastAsia"/>
          <w:lang w:val="en-CA"/>
        </w:rPr>
      </w:pPr>
    </w:p>
    <w:p w:rsidR="002F19AF" w:rsidRDefault="002F19AF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9E7654" w:rsidRDefault="009E7654" w:rsidP="00E46C45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627843" w:rsidRPr="009D67B7" w:rsidRDefault="00526C95" w:rsidP="00AA03B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4870C6">
        <w:rPr>
          <w:rFonts w:eastAsiaTheme="minorEastAsia"/>
          <w:lang w:val="en-CA"/>
        </w:rPr>
        <w:t>2</w:t>
      </w:r>
      <w:r w:rsidR="001B01EE">
        <w:rPr>
          <w:rFonts w:eastAsiaTheme="minorEastAsia"/>
          <w:lang w:val="en-CA"/>
        </w:rPr>
        <w:t>48</w:t>
      </w:r>
      <w:r w:rsidR="004870C6">
        <w:rPr>
          <w:rFonts w:eastAsiaTheme="minorEastAsia"/>
          <w:lang w:val="en-CA"/>
        </w:rPr>
        <w:t xml:space="preserve">/# </w:t>
      </w:r>
      <w:r w:rsidR="001B01EE">
        <w:rPr>
          <w:rFonts w:eastAsiaTheme="minorEastAsia"/>
          <w:lang w:val="en-CA"/>
        </w:rPr>
        <w:t>5 – 16, 19, 21, 23 – 26, 29, 31, 32, 51 – 54, 56, 57, 63, [64], 70, 71, 73, [81 – 84]</w:t>
      </w:r>
    </w:p>
    <w:sectPr w:rsidR="00627843" w:rsidRPr="009D67B7" w:rsidSect="00EB447B">
      <w:footerReference w:type="default" r:id="rId8"/>
      <w:headerReference w:type="first" r:id="rId9"/>
      <w:footerReference w:type="first" r:id="rId10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112D" w:rsidRDefault="0028112D">
      <w:pPr>
        <w:spacing w:after="0"/>
      </w:pPr>
      <w:r>
        <w:separator/>
      </w:r>
    </w:p>
  </w:endnote>
  <w:endnote w:type="continuationSeparator" w:id="1">
    <w:p w:rsidR="0028112D" w:rsidRDefault="0028112D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36228"/>
      <w:docPartObj>
        <w:docPartGallery w:val="Page Numbers (Bottom of Page)"/>
        <w:docPartUnique/>
      </w:docPartObj>
    </w:sdtPr>
    <w:sdtContent>
      <w:sdt>
        <w:sdtPr>
          <w:id w:val="4836227"/>
          <w:docPartObj>
            <w:docPartGallery w:val="Page Numbers (Top of Page)"/>
            <w:docPartUnique/>
          </w:docPartObj>
        </w:sdtPr>
        <w:sdtContent>
          <w:p w:rsidR="0028112D" w:rsidRDefault="0028112D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28112D" w:rsidRDefault="0028112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36226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:rsidR="0028112D" w:rsidRDefault="0028112D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9223930"/>
      <w:docPartObj>
        <w:docPartGallery w:val="Page Numbers (Top of Page)"/>
        <w:docPartUnique/>
      </w:docPartObj>
    </w:sdtPr>
    <w:sdtContent>
      <w:p w:rsidR="0028112D" w:rsidRDefault="0028112D" w:rsidP="00EB447B">
        <w:pPr>
          <w:jc w:val="right"/>
        </w:pPr>
      </w:p>
    </w:sdtContent>
  </w:sdt>
  <w:p w:rsidR="0028112D" w:rsidRDefault="0028112D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112D" w:rsidRDefault="0028112D">
      <w:pPr>
        <w:spacing w:after="0"/>
      </w:pPr>
      <w:r>
        <w:separator/>
      </w:r>
    </w:p>
  </w:footnote>
  <w:footnote w:type="continuationSeparator" w:id="1">
    <w:p w:rsidR="0028112D" w:rsidRDefault="0028112D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12D" w:rsidRDefault="0028112D" w:rsidP="009E7654">
    <w:pPr>
      <w:pStyle w:val="Header"/>
      <w:rPr>
        <w:lang w:val="en-CA"/>
      </w:rPr>
    </w:pPr>
    <w:r>
      <w:rPr>
        <w:lang w:val="en-CA"/>
      </w:rPr>
      <w:t>APCalc</w:t>
    </w:r>
    <w:r>
      <w:rPr>
        <w:lang w:val="en-CA"/>
      </w:rPr>
      <w:tab/>
    </w:r>
    <w:r>
      <w:rPr>
        <w:lang w:val="en-CA"/>
      </w:rPr>
      <w:tab/>
      <w:t>Date:________________</w:t>
    </w:r>
    <w:r>
      <w:rPr>
        <w:lang w:val="en-CA"/>
      </w:rPr>
      <w:tab/>
    </w:r>
    <w:r>
      <w:rPr>
        <w:lang w:val="en-CA"/>
      </w:rPr>
      <w:tab/>
    </w:r>
  </w:p>
  <w:p w:rsidR="0028112D" w:rsidRPr="00871E80" w:rsidRDefault="0028112D" w:rsidP="009E7654">
    <w:pPr>
      <w:pStyle w:val="Header"/>
      <w:rPr>
        <w:lang w:val="en-CA"/>
      </w:rPr>
    </w:pPr>
    <w:r>
      <w:rPr>
        <w:lang w:val="en-CA"/>
      </w:rPr>
      <w:t>Mr. C. Sdoutz</w:t>
    </w:r>
  </w:p>
  <w:p w:rsidR="0028112D" w:rsidRDefault="0028112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861EF7"/>
    <w:multiLevelType w:val="hybridMultilevel"/>
    <w:tmpl w:val="341211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76318E"/>
    <w:multiLevelType w:val="hybridMultilevel"/>
    <w:tmpl w:val="C452F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346D77"/>
    <w:multiLevelType w:val="hybridMultilevel"/>
    <w:tmpl w:val="9BCC7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8"/>
  </w:num>
  <w:num w:numId="5">
    <w:abstractNumId w:val="1"/>
  </w:num>
  <w:num w:numId="6">
    <w:abstractNumId w:val="6"/>
  </w:num>
  <w:num w:numId="7">
    <w:abstractNumId w:val="3"/>
  </w:num>
  <w:num w:numId="8">
    <w:abstractNumId w:val="14"/>
  </w:num>
  <w:num w:numId="9">
    <w:abstractNumId w:val="7"/>
  </w:num>
  <w:num w:numId="10">
    <w:abstractNumId w:val="4"/>
  </w:num>
  <w:num w:numId="11">
    <w:abstractNumId w:val="11"/>
  </w:num>
  <w:num w:numId="12">
    <w:abstractNumId w:val="10"/>
  </w:num>
  <w:num w:numId="13">
    <w:abstractNumId w:val="12"/>
  </w:num>
  <w:num w:numId="14">
    <w:abstractNumId w:val="15"/>
  </w:num>
  <w:num w:numId="15">
    <w:abstractNumId w:val="13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001BFC"/>
    <w:rsid w:val="0000249F"/>
    <w:rsid w:val="000046F7"/>
    <w:rsid w:val="00015CC5"/>
    <w:rsid w:val="00016E72"/>
    <w:rsid w:val="000245C4"/>
    <w:rsid w:val="00024C10"/>
    <w:rsid w:val="0003175A"/>
    <w:rsid w:val="00035B2C"/>
    <w:rsid w:val="00036AAD"/>
    <w:rsid w:val="00050752"/>
    <w:rsid w:val="000515DF"/>
    <w:rsid w:val="00054D64"/>
    <w:rsid w:val="00061B50"/>
    <w:rsid w:val="000630CA"/>
    <w:rsid w:val="0007305C"/>
    <w:rsid w:val="00075E97"/>
    <w:rsid w:val="00076969"/>
    <w:rsid w:val="000828D8"/>
    <w:rsid w:val="00084D78"/>
    <w:rsid w:val="00094087"/>
    <w:rsid w:val="000A3CF1"/>
    <w:rsid w:val="000B268D"/>
    <w:rsid w:val="000B2B3C"/>
    <w:rsid w:val="000B2F45"/>
    <w:rsid w:val="000B3BC0"/>
    <w:rsid w:val="000B5EA1"/>
    <w:rsid w:val="000C49F6"/>
    <w:rsid w:val="000D2033"/>
    <w:rsid w:val="000D28AA"/>
    <w:rsid w:val="000D2DE3"/>
    <w:rsid w:val="000D3D13"/>
    <w:rsid w:val="000D5546"/>
    <w:rsid w:val="000E4DA6"/>
    <w:rsid w:val="000F1A99"/>
    <w:rsid w:val="0010507A"/>
    <w:rsid w:val="00115C8E"/>
    <w:rsid w:val="001221EF"/>
    <w:rsid w:val="00122EAD"/>
    <w:rsid w:val="00123FED"/>
    <w:rsid w:val="00125308"/>
    <w:rsid w:val="00134FAC"/>
    <w:rsid w:val="00142313"/>
    <w:rsid w:val="0014632F"/>
    <w:rsid w:val="00162C3E"/>
    <w:rsid w:val="00176E9E"/>
    <w:rsid w:val="00177264"/>
    <w:rsid w:val="0018045D"/>
    <w:rsid w:val="0019057A"/>
    <w:rsid w:val="00193DB7"/>
    <w:rsid w:val="001A0B8C"/>
    <w:rsid w:val="001B01EE"/>
    <w:rsid w:val="001B3BAA"/>
    <w:rsid w:val="001C0FE8"/>
    <w:rsid w:val="001C58F7"/>
    <w:rsid w:val="001C6C62"/>
    <w:rsid w:val="001D1E90"/>
    <w:rsid w:val="001D41BE"/>
    <w:rsid w:val="001E6AAF"/>
    <w:rsid w:val="001F5CA8"/>
    <w:rsid w:val="00202A86"/>
    <w:rsid w:val="002104ED"/>
    <w:rsid w:val="00214F87"/>
    <w:rsid w:val="00216FDA"/>
    <w:rsid w:val="00227546"/>
    <w:rsid w:val="00241FAD"/>
    <w:rsid w:val="00245189"/>
    <w:rsid w:val="00253855"/>
    <w:rsid w:val="00256F02"/>
    <w:rsid w:val="00273E8B"/>
    <w:rsid w:val="00273FE7"/>
    <w:rsid w:val="0028112D"/>
    <w:rsid w:val="00285A8C"/>
    <w:rsid w:val="00285B2B"/>
    <w:rsid w:val="002A7B58"/>
    <w:rsid w:val="002B0DAB"/>
    <w:rsid w:val="002C2071"/>
    <w:rsid w:val="002D1855"/>
    <w:rsid w:val="002D3C86"/>
    <w:rsid w:val="002D4E78"/>
    <w:rsid w:val="002D6A08"/>
    <w:rsid w:val="002E0178"/>
    <w:rsid w:val="002F138B"/>
    <w:rsid w:val="002F19AF"/>
    <w:rsid w:val="003036E1"/>
    <w:rsid w:val="003157A1"/>
    <w:rsid w:val="003204A4"/>
    <w:rsid w:val="00326F97"/>
    <w:rsid w:val="003278D7"/>
    <w:rsid w:val="00336F00"/>
    <w:rsid w:val="00340902"/>
    <w:rsid w:val="00350405"/>
    <w:rsid w:val="003516EF"/>
    <w:rsid w:val="0035780E"/>
    <w:rsid w:val="0036430D"/>
    <w:rsid w:val="00365002"/>
    <w:rsid w:val="0037036D"/>
    <w:rsid w:val="00386BD4"/>
    <w:rsid w:val="00391063"/>
    <w:rsid w:val="003A3E76"/>
    <w:rsid w:val="003A65DC"/>
    <w:rsid w:val="003A7046"/>
    <w:rsid w:val="003B359B"/>
    <w:rsid w:val="003C4FAF"/>
    <w:rsid w:val="003D033E"/>
    <w:rsid w:val="003E0ACD"/>
    <w:rsid w:val="003E7771"/>
    <w:rsid w:val="003F184C"/>
    <w:rsid w:val="00407F90"/>
    <w:rsid w:val="004158BF"/>
    <w:rsid w:val="004202EA"/>
    <w:rsid w:val="00426E69"/>
    <w:rsid w:val="00427C14"/>
    <w:rsid w:val="00441D08"/>
    <w:rsid w:val="00442055"/>
    <w:rsid w:val="004502BF"/>
    <w:rsid w:val="00451044"/>
    <w:rsid w:val="0045532C"/>
    <w:rsid w:val="004578D4"/>
    <w:rsid w:val="00475A42"/>
    <w:rsid w:val="004855DC"/>
    <w:rsid w:val="004870C6"/>
    <w:rsid w:val="00487B4C"/>
    <w:rsid w:val="0049562D"/>
    <w:rsid w:val="004B276C"/>
    <w:rsid w:val="004B4515"/>
    <w:rsid w:val="004B76F8"/>
    <w:rsid w:val="004C0571"/>
    <w:rsid w:val="004C5DD9"/>
    <w:rsid w:val="004C6B4B"/>
    <w:rsid w:val="004D1222"/>
    <w:rsid w:val="004D61D4"/>
    <w:rsid w:val="004E0E3A"/>
    <w:rsid w:val="004E2148"/>
    <w:rsid w:val="004E29E6"/>
    <w:rsid w:val="004F3AB6"/>
    <w:rsid w:val="0052107D"/>
    <w:rsid w:val="00526C95"/>
    <w:rsid w:val="00530691"/>
    <w:rsid w:val="00533A37"/>
    <w:rsid w:val="00546137"/>
    <w:rsid w:val="00557291"/>
    <w:rsid w:val="00561554"/>
    <w:rsid w:val="00573C17"/>
    <w:rsid w:val="00574F91"/>
    <w:rsid w:val="00585945"/>
    <w:rsid w:val="0058730F"/>
    <w:rsid w:val="00590B57"/>
    <w:rsid w:val="005930AE"/>
    <w:rsid w:val="005943D4"/>
    <w:rsid w:val="005948DB"/>
    <w:rsid w:val="00595D8F"/>
    <w:rsid w:val="005A2B1C"/>
    <w:rsid w:val="005B4AC2"/>
    <w:rsid w:val="005B6133"/>
    <w:rsid w:val="005B71F9"/>
    <w:rsid w:val="005C03A0"/>
    <w:rsid w:val="005C1FA5"/>
    <w:rsid w:val="005E59FF"/>
    <w:rsid w:val="00611864"/>
    <w:rsid w:val="00611D59"/>
    <w:rsid w:val="00613CB0"/>
    <w:rsid w:val="00617A0B"/>
    <w:rsid w:val="00627843"/>
    <w:rsid w:val="00636EFE"/>
    <w:rsid w:val="00637FFB"/>
    <w:rsid w:val="0064034E"/>
    <w:rsid w:val="006425E2"/>
    <w:rsid w:val="00665FED"/>
    <w:rsid w:val="00666567"/>
    <w:rsid w:val="00673259"/>
    <w:rsid w:val="0067528F"/>
    <w:rsid w:val="00682AD4"/>
    <w:rsid w:val="0069250A"/>
    <w:rsid w:val="00696679"/>
    <w:rsid w:val="006A09EC"/>
    <w:rsid w:val="006A15FB"/>
    <w:rsid w:val="006A3D87"/>
    <w:rsid w:val="006A4DBE"/>
    <w:rsid w:val="006D5578"/>
    <w:rsid w:val="006D59D1"/>
    <w:rsid w:val="006D6995"/>
    <w:rsid w:val="006D6EA6"/>
    <w:rsid w:val="006E7EB7"/>
    <w:rsid w:val="006F0041"/>
    <w:rsid w:val="006F7284"/>
    <w:rsid w:val="006F7299"/>
    <w:rsid w:val="006F73CE"/>
    <w:rsid w:val="00701B5D"/>
    <w:rsid w:val="00705CF8"/>
    <w:rsid w:val="00707B1A"/>
    <w:rsid w:val="007136C6"/>
    <w:rsid w:val="00714490"/>
    <w:rsid w:val="00726DFB"/>
    <w:rsid w:val="00741A3E"/>
    <w:rsid w:val="00744093"/>
    <w:rsid w:val="00747CC9"/>
    <w:rsid w:val="00750E45"/>
    <w:rsid w:val="00751FAE"/>
    <w:rsid w:val="0077173A"/>
    <w:rsid w:val="0077253C"/>
    <w:rsid w:val="007729EF"/>
    <w:rsid w:val="00773F12"/>
    <w:rsid w:val="007811FB"/>
    <w:rsid w:val="00795270"/>
    <w:rsid w:val="00796B29"/>
    <w:rsid w:val="007A10B4"/>
    <w:rsid w:val="007A466B"/>
    <w:rsid w:val="007A5AD5"/>
    <w:rsid w:val="007B02B6"/>
    <w:rsid w:val="007B1FC8"/>
    <w:rsid w:val="007C5734"/>
    <w:rsid w:val="007C728A"/>
    <w:rsid w:val="007D167C"/>
    <w:rsid w:val="0080407B"/>
    <w:rsid w:val="00804F43"/>
    <w:rsid w:val="00806AD6"/>
    <w:rsid w:val="008105C1"/>
    <w:rsid w:val="00830198"/>
    <w:rsid w:val="00834209"/>
    <w:rsid w:val="00835F74"/>
    <w:rsid w:val="008540FD"/>
    <w:rsid w:val="0085416E"/>
    <w:rsid w:val="0086360E"/>
    <w:rsid w:val="008656EF"/>
    <w:rsid w:val="00872D15"/>
    <w:rsid w:val="00882FC9"/>
    <w:rsid w:val="0088336E"/>
    <w:rsid w:val="00885E89"/>
    <w:rsid w:val="00886930"/>
    <w:rsid w:val="008873AA"/>
    <w:rsid w:val="00891864"/>
    <w:rsid w:val="00892468"/>
    <w:rsid w:val="00893BE9"/>
    <w:rsid w:val="00897C72"/>
    <w:rsid w:val="008A4D1E"/>
    <w:rsid w:val="008A5F3F"/>
    <w:rsid w:val="008B0356"/>
    <w:rsid w:val="008C4265"/>
    <w:rsid w:val="008C497F"/>
    <w:rsid w:val="008C5D94"/>
    <w:rsid w:val="008C74C9"/>
    <w:rsid w:val="008C79F7"/>
    <w:rsid w:val="008D08EB"/>
    <w:rsid w:val="008D38C9"/>
    <w:rsid w:val="008D47B5"/>
    <w:rsid w:val="008D5A75"/>
    <w:rsid w:val="008E11AD"/>
    <w:rsid w:val="008E55E2"/>
    <w:rsid w:val="00905454"/>
    <w:rsid w:val="00915D2C"/>
    <w:rsid w:val="00915FDE"/>
    <w:rsid w:val="009214E7"/>
    <w:rsid w:val="00935829"/>
    <w:rsid w:val="009429D8"/>
    <w:rsid w:val="00951792"/>
    <w:rsid w:val="00961A4A"/>
    <w:rsid w:val="00971586"/>
    <w:rsid w:val="00972CC4"/>
    <w:rsid w:val="00985E60"/>
    <w:rsid w:val="00992C41"/>
    <w:rsid w:val="009B3B91"/>
    <w:rsid w:val="009C7BF1"/>
    <w:rsid w:val="009D67B7"/>
    <w:rsid w:val="009E0BB2"/>
    <w:rsid w:val="009E7654"/>
    <w:rsid w:val="009F0572"/>
    <w:rsid w:val="009F2B7A"/>
    <w:rsid w:val="009F6991"/>
    <w:rsid w:val="00A05ED1"/>
    <w:rsid w:val="00A111FD"/>
    <w:rsid w:val="00A15B27"/>
    <w:rsid w:val="00A173FD"/>
    <w:rsid w:val="00A21301"/>
    <w:rsid w:val="00A24EF1"/>
    <w:rsid w:val="00A27C84"/>
    <w:rsid w:val="00A3584A"/>
    <w:rsid w:val="00A37DE2"/>
    <w:rsid w:val="00A44574"/>
    <w:rsid w:val="00A4746C"/>
    <w:rsid w:val="00A52BF0"/>
    <w:rsid w:val="00A57C3F"/>
    <w:rsid w:val="00A842F0"/>
    <w:rsid w:val="00A97CBF"/>
    <w:rsid w:val="00AA03BD"/>
    <w:rsid w:val="00AC494C"/>
    <w:rsid w:val="00AD1B9E"/>
    <w:rsid w:val="00AD5E1F"/>
    <w:rsid w:val="00AE1B84"/>
    <w:rsid w:val="00AE3373"/>
    <w:rsid w:val="00AF6019"/>
    <w:rsid w:val="00AF65E2"/>
    <w:rsid w:val="00B1478B"/>
    <w:rsid w:val="00B16E56"/>
    <w:rsid w:val="00B17876"/>
    <w:rsid w:val="00B30257"/>
    <w:rsid w:val="00B36CA5"/>
    <w:rsid w:val="00B61001"/>
    <w:rsid w:val="00B63841"/>
    <w:rsid w:val="00B70D74"/>
    <w:rsid w:val="00B80B22"/>
    <w:rsid w:val="00B85566"/>
    <w:rsid w:val="00B91340"/>
    <w:rsid w:val="00BA2374"/>
    <w:rsid w:val="00BB4D63"/>
    <w:rsid w:val="00BB7872"/>
    <w:rsid w:val="00BC4DF7"/>
    <w:rsid w:val="00BC607F"/>
    <w:rsid w:val="00BD2546"/>
    <w:rsid w:val="00BD47CF"/>
    <w:rsid w:val="00BF5B90"/>
    <w:rsid w:val="00C000B5"/>
    <w:rsid w:val="00C00CF9"/>
    <w:rsid w:val="00C0487D"/>
    <w:rsid w:val="00C20B99"/>
    <w:rsid w:val="00C234FE"/>
    <w:rsid w:val="00C23768"/>
    <w:rsid w:val="00C43D8D"/>
    <w:rsid w:val="00C574C9"/>
    <w:rsid w:val="00C650C7"/>
    <w:rsid w:val="00C73C63"/>
    <w:rsid w:val="00C86776"/>
    <w:rsid w:val="00C97B89"/>
    <w:rsid w:val="00CA3BE4"/>
    <w:rsid w:val="00CC13F4"/>
    <w:rsid w:val="00CC4739"/>
    <w:rsid w:val="00CC6B79"/>
    <w:rsid w:val="00CD5000"/>
    <w:rsid w:val="00CD5030"/>
    <w:rsid w:val="00CE0E38"/>
    <w:rsid w:val="00CE7EF7"/>
    <w:rsid w:val="00CF6E84"/>
    <w:rsid w:val="00D23D39"/>
    <w:rsid w:val="00D24B03"/>
    <w:rsid w:val="00D26E6C"/>
    <w:rsid w:val="00D32B65"/>
    <w:rsid w:val="00D34436"/>
    <w:rsid w:val="00D34DF0"/>
    <w:rsid w:val="00D4182E"/>
    <w:rsid w:val="00D46AF1"/>
    <w:rsid w:val="00D4765E"/>
    <w:rsid w:val="00D50158"/>
    <w:rsid w:val="00D55ACF"/>
    <w:rsid w:val="00D70F3C"/>
    <w:rsid w:val="00D7415D"/>
    <w:rsid w:val="00D76EE1"/>
    <w:rsid w:val="00D77526"/>
    <w:rsid w:val="00D80AB8"/>
    <w:rsid w:val="00D9410C"/>
    <w:rsid w:val="00D9419A"/>
    <w:rsid w:val="00DA4A4A"/>
    <w:rsid w:val="00DA6817"/>
    <w:rsid w:val="00DA6AE2"/>
    <w:rsid w:val="00DC1708"/>
    <w:rsid w:val="00DD18B0"/>
    <w:rsid w:val="00DD2A37"/>
    <w:rsid w:val="00DD508A"/>
    <w:rsid w:val="00DE2AD9"/>
    <w:rsid w:val="00DE3E55"/>
    <w:rsid w:val="00DF3EC1"/>
    <w:rsid w:val="00E00077"/>
    <w:rsid w:val="00E054BB"/>
    <w:rsid w:val="00E1334C"/>
    <w:rsid w:val="00E13AB5"/>
    <w:rsid w:val="00E13C43"/>
    <w:rsid w:val="00E228F1"/>
    <w:rsid w:val="00E24279"/>
    <w:rsid w:val="00E31086"/>
    <w:rsid w:val="00E334D4"/>
    <w:rsid w:val="00E3397D"/>
    <w:rsid w:val="00E42821"/>
    <w:rsid w:val="00E46C45"/>
    <w:rsid w:val="00E50C58"/>
    <w:rsid w:val="00E53904"/>
    <w:rsid w:val="00E625BC"/>
    <w:rsid w:val="00E6766A"/>
    <w:rsid w:val="00E729B7"/>
    <w:rsid w:val="00E74E35"/>
    <w:rsid w:val="00E77B4B"/>
    <w:rsid w:val="00E80A8A"/>
    <w:rsid w:val="00E839EE"/>
    <w:rsid w:val="00E9057C"/>
    <w:rsid w:val="00EA697F"/>
    <w:rsid w:val="00EA73CB"/>
    <w:rsid w:val="00EB447B"/>
    <w:rsid w:val="00EC4709"/>
    <w:rsid w:val="00ED193B"/>
    <w:rsid w:val="00ED65BB"/>
    <w:rsid w:val="00EE21E8"/>
    <w:rsid w:val="00EE338A"/>
    <w:rsid w:val="00EE729C"/>
    <w:rsid w:val="00F023C0"/>
    <w:rsid w:val="00F03783"/>
    <w:rsid w:val="00F07F03"/>
    <w:rsid w:val="00F10F2D"/>
    <w:rsid w:val="00F10FF6"/>
    <w:rsid w:val="00F2370E"/>
    <w:rsid w:val="00F3105C"/>
    <w:rsid w:val="00F428E5"/>
    <w:rsid w:val="00F46FE5"/>
    <w:rsid w:val="00F477FE"/>
    <w:rsid w:val="00F50844"/>
    <w:rsid w:val="00F51001"/>
    <w:rsid w:val="00F57CCE"/>
    <w:rsid w:val="00F76CB4"/>
    <w:rsid w:val="00F90E80"/>
    <w:rsid w:val="00FA0E15"/>
    <w:rsid w:val="00FA18B9"/>
    <w:rsid w:val="00FA383E"/>
    <w:rsid w:val="00FB493B"/>
    <w:rsid w:val="00FC3936"/>
    <w:rsid w:val="00FC7E34"/>
    <w:rsid w:val="00FD3134"/>
    <w:rsid w:val="00FF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 fillcolor="none [3213]">
      <v:fill color="none [3213]"/>
      <o:colormenu v:ext="edit" fillcolor="none"/>
    </o:shapedefaults>
    <o:shapelayout v:ext="edit">
      <o:idmap v:ext="edit" data="1"/>
      <o:rules v:ext="edit">
        <o:r id="V:Rule5" type="connector" idref="#_x0000_s1043"/>
        <o:r id="V:Rule6" type="connector" idref="#_x0000_s1045"/>
        <o:r id="V:Rule7" type="connector" idref="#_x0000_s1044"/>
        <o:r id="V:Rule8" type="connector" idref="#_x0000_s104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8B75C-0EA3-46ED-9DE0-E435036A2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csdoutz</cp:lastModifiedBy>
  <cp:revision>13</cp:revision>
  <cp:lastPrinted>2009-02-16T16:10:00Z</cp:lastPrinted>
  <dcterms:created xsi:type="dcterms:W3CDTF">2009-02-10T00:15:00Z</dcterms:created>
  <dcterms:modified xsi:type="dcterms:W3CDTF">2009-02-16T16:20:00Z</dcterms:modified>
</cp:coreProperties>
</file>